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C5B7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C5B7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C5B7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C5B78">
        <w:rPr>
          <w:sz w:val="24"/>
          <w:szCs w:val="24"/>
        </w:rPr>
        <w:t>АО0001319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C5B7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C5B7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C5B7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C5B78">
        <w:rPr>
          <w:sz w:val="24"/>
          <w:szCs w:val="24"/>
        </w:rPr>
        <w:t>АО0001319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C5B7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C5B7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C5B7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C5B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C5B7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C5B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5B7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5B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C5B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C5B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C5B7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C5B78" w:rsidRDefault="00AC5B7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1297</w:t>
            </w:r>
          </w:p>
        </w:tc>
      </w:tr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40 вклад. BRAUBERG "Бюджет" черная, 0,6мм                                                    </w:t>
            </w:r>
          </w:p>
        </w:tc>
      </w:tr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C5B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C5B78" w:rsidRDefault="00AC5B78" w:rsidP="00AC5B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5B78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4E887-EFB3-40C4-B47B-C0E5512A5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