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3E46">
        <w:rPr>
          <w:b/>
          <w:sz w:val="24"/>
          <w:szCs w:val="24"/>
        </w:rPr>
        <w:t>3556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3E46" w:rsidRDefault="004F3E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3E46" w:rsidRDefault="004F3E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1176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1160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ERICH KRAUSE пластиковая, цвет ассорти, 21830                                               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F3E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3E46" w:rsidRDefault="004F3E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3E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3E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4F3E46" w:rsidRDefault="004F3E46" w:rsidP="004F3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3E4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44A17-E262-4480-A258-42DCC890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