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2F61">
        <w:rPr>
          <w:b/>
          <w:sz w:val="24"/>
          <w:szCs w:val="24"/>
        </w:rPr>
        <w:t>3552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2F61" w:rsidRDefault="00A42F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2F61" w:rsidRDefault="00A42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1172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1156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12мм х 33м канцелярская ERICH KRAUSE "Crystal" прозрачная, 19440                      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2F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2F61" w:rsidRDefault="00A42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2F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2F6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A42F61" w:rsidRDefault="00A42F61" w:rsidP="00A42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2F6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BBC8C-E314-40F4-A13E-3C725BE42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