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C4A5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C4A5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C4A5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C4A5A">
        <w:rPr>
          <w:sz w:val="24"/>
          <w:szCs w:val="24"/>
        </w:rPr>
        <w:t>АО0001163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C4A5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C4A5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C4A5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C4A5A">
        <w:rPr>
          <w:sz w:val="24"/>
          <w:szCs w:val="24"/>
        </w:rPr>
        <w:t>АО0001163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C4A5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C4A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C4A5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C4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C4A5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C4A5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4A5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C4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C4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C4A5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C4A5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C4A5A" w:rsidRDefault="007C4A5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1141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ERICH KRAUSE 8 г, 4433                                                                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4A5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C4A5A" w:rsidRDefault="007C4A5A" w:rsidP="007C4A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C4A5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F7B83-76C9-4F31-8339-B5A4451ED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