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50E2B">
        <w:rPr>
          <w:b/>
          <w:sz w:val="24"/>
          <w:szCs w:val="24"/>
        </w:rPr>
        <w:t>3309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50E2B" w:rsidRDefault="00850E2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50E2B" w:rsidRDefault="00850E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1113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кн. MY CLEAR BAG, ф.A4, прозр.ассорти, до 100 листов, 0,14мм, SCB209                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50E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50E2B" w:rsidRDefault="00850E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50E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0E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850E2B" w:rsidRDefault="00850E2B" w:rsidP="00850E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50E2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D64F3-4392-4423-8B60-72EDB13C7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