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2B8A">
        <w:rPr>
          <w:b/>
          <w:sz w:val="24"/>
          <w:szCs w:val="24"/>
        </w:rPr>
        <w:t>3307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2B8A" w:rsidRDefault="00282B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2B8A" w:rsidRDefault="00282B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1111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без отделений, синий                               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2B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2B8A" w:rsidRDefault="00282B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2B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2B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282B8A" w:rsidRDefault="00282B8A" w:rsidP="00282B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2B8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1272E-BC0A-4E27-845B-B63FF20FA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