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87A6B">
        <w:rPr>
          <w:b/>
          <w:sz w:val="24"/>
          <w:szCs w:val="24"/>
        </w:rPr>
        <w:t>3306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7A6B" w:rsidRDefault="00787A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87A6B" w:rsidRDefault="00787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1126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1110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"Energy" ламинированная, 80мм, шотландка                                 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87A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87A6B" w:rsidRDefault="00787A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87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87A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787A6B" w:rsidRDefault="00787A6B" w:rsidP="00787A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87A6B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DC18A-B3AC-47ED-AE3D-37656905C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