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A37E6">
        <w:rPr>
          <w:b/>
          <w:sz w:val="24"/>
          <w:szCs w:val="24"/>
        </w:rPr>
        <w:t>3270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37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37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37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A37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A37E6" w:rsidRDefault="001A37E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A37E6" w:rsidRDefault="001A37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37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37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1090</w:t>
            </w:r>
          </w:p>
        </w:tc>
      </w:tr>
      <w:tr w:rsidR="001A37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1074</w:t>
            </w:r>
          </w:p>
        </w:tc>
      </w:tr>
      <w:tr w:rsidR="001A37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на молнии BRAUBERG "Smart" А5 240*175мм, карман для визитки, 0,15мм, 221857           </w:t>
            </w:r>
          </w:p>
        </w:tc>
      </w:tr>
      <w:tr w:rsidR="001A37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A37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A37E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A37E6" w:rsidRDefault="001A37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A37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A37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A37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1A37E6" w:rsidRDefault="001A37E6" w:rsidP="001A37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A37E6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A053B-703B-41EB-9007-5E0855BBD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