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27CD">
        <w:rPr>
          <w:b/>
          <w:sz w:val="24"/>
          <w:szCs w:val="24"/>
        </w:rPr>
        <w:t>3258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27CD" w:rsidRDefault="003F27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F27CD" w:rsidRDefault="003F2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1062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утолщенные ГАММА "Пчелка", 12цв. 261104                                              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F27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F27CD" w:rsidRDefault="003F2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27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27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3F27CD" w:rsidRDefault="003F27CD" w:rsidP="003F2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3F27CD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3198E-69E8-4F3D-B76A-D0F72555B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