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6FF0">
        <w:rPr>
          <w:b/>
          <w:sz w:val="24"/>
          <w:szCs w:val="24"/>
        </w:rPr>
        <w:t>3247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6FF0" w:rsidRDefault="00D16F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6FF0" w:rsidRDefault="00D16F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1051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бок. мет. приж. и внутр. карм. BRAUBERG "Contract", желтая, до 100лист., 0,7мм, бизнес-класс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6F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6FF0" w:rsidRDefault="00D16F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6F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6F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D16FF0" w:rsidRDefault="00D16FF0" w:rsidP="00D16F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16FF0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C1838-D701-4DD8-8189-BB164D66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