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F70DF">
        <w:rPr>
          <w:b/>
          <w:sz w:val="24"/>
          <w:szCs w:val="24"/>
        </w:rPr>
        <w:t>3230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7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7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7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F7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F70DF" w:rsidRDefault="00AF70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F70DF" w:rsidRDefault="00AF70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7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7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</w:t>
            </w:r>
          </w:p>
        </w:tc>
      </w:tr>
      <w:tr w:rsidR="00AF7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1034</w:t>
            </w:r>
          </w:p>
        </w:tc>
      </w:tr>
      <w:tr w:rsidR="00AF7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"Contract" красная, вкладыши - антиблик., 0,7мм, бизнес-класс             </w:t>
            </w:r>
          </w:p>
        </w:tc>
      </w:tr>
      <w:tr w:rsidR="00AF7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F7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F70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F70DF" w:rsidRDefault="00AF70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F70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F70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F70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AF70DF" w:rsidRDefault="00AF70DF" w:rsidP="00AF7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F70DF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A25B3-1ADB-4442-8D7F-A9241A998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