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F6DCD" w:rsidRPr="00334D8D" w:rsidRDefault="0020620D" w:rsidP="00F000F2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334D8D">
        <w:rPr>
          <w:b/>
          <w:sz w:val="24"/>
          <w:szCs w:val="24"/>
        </w:rPr>
        <w:t>Извещение о проведении торгов</w:t>
      </w:r>
      <w:r w:rsidR="000002F3">
        <w:rPr>
          <w:b/>
          <w:sz w:val="24"/>
          <w:szCs w:val="24"/>
        </w:rPr>
        <w:t xml:space="preserve"> № </w:t>
      </w:r>
      <w:bookmarkStart w:id="1" w:name="НомерИзвещение"/>
      <w:bookmarkEnd w:id="1"/>
      <w:r w:rsidR="00B573F5">
        <w:rPr>
          <w:b/>
          <w:sz w:val="24"/>
          <w:szCs w:val="24"/>
        </w:rPr>
        <w:t>1</w:t>
      </w:r>
      <w:r w:rsidR="00424B57">
        <w:rPr>
          <w:b/>
          <w:sz w:val="24"/>
          <w:szCs w:val="24"/>
        </w:rPr>
        <w:t>.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Я, </w:t>
      </w:r>
      <w:bookmarkStart w:id="2" w:name="ФИО"/>
      <w:bookmarkEnd w:id="2"/>
      <w:r w:rsidR="00B573F5">
        <w:rPr>
          <w:sz w:val="24"/>
          <w:szCs w:val="24"/>
        </w:rPr>
        <w:t>Копа Светлана Витальевна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>, публикую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3" w:name="ВидАукцион_ИП"/>
      <w:bookmarkEnd w:id="3"/>
      <w:r w:rsidR="00B573F5">
        <w:rPr>
          <w:sz w:val="24"/>
          <w:szCs w:val="24"/>
        </w:rPr>
        <w:t>открытый аукцион</w:t>
      </w:r>
    </w:p>
    <w:p w:rsidR="0020620D" w:rsidRPr="00334D8D" w:rsidRDefault="0020620D" w:rsidP="00F000F2">
      <w:pPr>
        <w:contextualSpacing/>
        <w:rPr>
          <w:sz w:val="24"/>
          <w:szCs w:val="24"/>
        </w:rPr>
      </w:pPr>
      <w:r w:rsidRPr="00334D8D">
        <w:rPr>
          <w:sz w:val="24"/>
          <w:szCs w:val="24"/>
        </w:rPr>
        <w:t>№</w:t>
      </w:r>
      <w:r w:rsidR="00AD0D96">
        <w:rPr>
          <w:sz w:val="24"/>
          <w:szCs w:val="24"/>
        </w:rPr>
        <w:t xml:space="preserve"> </w:t>
      </w:r>
      <w:r w:rsidRPr="00334D8D">
        <w:rPr>
          <w:sz w:val="24"/>
          <w:szCs w:val="24"/>
        </w:rPr>
        <w:t xml:space="preserve"> </w:t>
      </w:r>
      <w:bookmarkStart w:id="4" w:name="НомерАукцион"/>
      <w:bookmarkEnd w:id="4"/>
      <w:r w:rsidR="00B573F5">
        <w:rPr>
          <w:sz w:val="24"/>
          <w:szCs w:val="24"/>
        </w:rPr>
        <w:t>АО0001066</w:t>
      </w:r>
    </w:p>
    <w:p w:rsidR="0020620D" w:rsidRPr="00224412" w:rsidRDefault="0020620D" w:rsidP="00F000F2">
      <w:pPr>
        <w:spacing w:line="240" w:lineRule="auto"/>
        <w:contextualSpacing/>
        <w:rPr>
          <w:sz w:val="24"/>
          <w:szCs w:val="24"/>
        </w:rPr>
      </w:pPr>
      <w:r w:rsidRPr="00334D8D">
        <w:rPr>
          <w:sz w:val="24"/>
          <w:szCs w:val="24"/>
        </w:rPr>
        <w:t xml:space="preserve">“Торги в форме </w:t>
      </w:r>
      <w:bookmarkStart w:id="5" w:name="ВидАукцион_РП"/>
      <w:bookmarkEnd w:id="5"/>
      <w:r w:rsidR="00B573F5">
        <w:rPr>
          <w:sz w:val="24"/>
          <w:szCs w:val="24"/>
        </w:rPr>
        <w:t>открытого аукциона</w:t>
      </w:r>
      <w:r w:rsidR="00AD0D96">
        <w:rPr>
          <w:sz w:val="24"/>
          <w:szCs w:val="24"/>
        </w:rPr>
        <w:t xml:space="preserve"> </w:t>
      </w:r>
      <w:r w:rsidR="00C31F76" w:rsidRPr="00334D8D">
        <w:rPr>
          <w:sz w:val="24"/>
          <w:szCs w:val="24"/>
        </w:rPr>
        <w:t xml:space="preserve">по продаже имущества </w:t>
      </w:r>
      <w:r w:rsidR="00A303F3">
        <w:rPr>
          <w:sz w:val="24"/>
          <w:szCs w:val="24"/>
        </w:rPr>
        <w:t xml:space="preserve">должника </w:t>
      </w:r>
      <w:bookmarkStart w:id="6" w:name="ПолнНаимДолжник"/>
      <w:bookmarkEnd w:id="6"/>
      <w:r w:rsidR="00B573F5">
        <w:rPr>
          <w:sz w:val="24"/>
          <w:szCs w:val="24"/>
        </w:rPr>
        <w:t>Карюк Сергей Андреевич</w:t>
      </w:r>
      <w:r w:rsidRPr="00334D8D">
        <w:rPr>
          <w:sz w:val="24"/>
          <w:szCs w:val="24"/>
        </w:rPr>
        <w:t>”</w:t>
      </w:r>
      <w:r w:rsidR="00224412" w:rsidRPr="00224412">
        <w:rPr>
          <w:sz w:val="24"/>
          <w:szCs w:val="24"/>
        </w:rPr>
        <w:t>.</w:t>
      </w:r>
    </w:p>
    <w:p w:rsidR="00F02EA1" w:rsidRPr="00334D8D" w:rsidRDefault="00F02EA1" w:rsidP="00F000F2">
      <w:pPr>
        <w:spacing w:line="240" w:lineRule="auto"/>
        <w:contextualSpacing/>
        <w:rPr>
          <w:sz w:val="24"/>
          <w:szCs w:val="24"/>
        </w:rPr>
      </w:pPr>
    </w:p>
    <w:p w:rsidR="002B1D27" w:rsidRPr="00F000F2" w:rsidRDefault="002B1D27" w:rsidP="00F000F2">
      <w:pPr>
        <w:pStyle w:val="a3"/>
        <w:numPr>
          <w:ilvl w:val="0"/>
          <w:numId w:val="5"/>
        </w:numPr>
        <w:spacing w:line="240" w:lineRule="auto"/>
        <w:rPr>
          <w:sz w:val="24"/>
          <w:szCs w:val="24"/>
        </w:rPr>
      </w:pPr>
      <w:r w:rsidRPr="00F000F2">
        <w:rPr>
          <w:b/>
          <w:sz w:val="24"/>
          <w:szCs w:val="24"/>
        </w:rPr>
        <w:t xml:space="preserve">Информация о/об </w:t>
      </w:r>
      <w:bookmarkStart w:id="7" w:name="ВидАукцион_ПП"/>
      <w:bookmarkEnd w:id="7"/>
      <w:r w:rsidR="00B573F5">
        <w:rPr>
          <w:b/>
          <w:sz w:val="24"/>
          <w:szCs w:val="24"/>
        </w:rPr>
        <w:t>открытом аукционе</w:t>
      </w:r>
      <w:r w:rsidR="004878B7" w:rsidRPr="00F000F2">
        <w:rPr>
          <w:sz w:val="24"/>
          <w:szCs w:val="24"/>
        </w:rPr>
        <w:t xml:space="preserve"> </w:t>
      </w:r>
      <w:r w:rsidRPr="004B7B60">
        <w:rPr>
          <w:b/>
          <w:sz w:val="24"/>
          <w:szCs w:val="24"/>
        </w:rPr>
        <w:t>№</w:t>
      </w:r>
      <w:r w:rsidRPr="00F000F2">
        <w:rPr>
          <w:sz w:val="24"/>
          <w:szCs w:val="24"/>
        </w:rPr>
        <w:t xml:space="preserve"> </w:t>
      </w:r>
      <w:bookmarkStart w:id="8" w:name="НомерАукцион_1"/>
      <w:bookmarkEnd w:id="8"/>
      <w:r w:rsidR="00B573F5">
        <w:rPr>
          <w:sz w:val="24"/>
          <w:szCs w:val="24"/>
        </w:rPr>
        <w:t>АО0001066</w:t>
      </w:r>
      <w:r w:rsidR="00224412">
        <w:rPr>
          <w:sz w:val="24"/>
          <w:szCs w:val="24"/>
          <w:lang w:val="en-US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876"/>
        <w:gridCol w:w="7806"/>
      </w:tblGrid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334D8D">
              <w:rPr>
                <w:b/>
                <w:sz w:val="24"/>
                <w:szCs w:val="24"/>
              </w:rPr>
              <w:t>Вставка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12049" w:type="dxa"/>
          </w:tcPr>
          <w:p w:rsidR="002B1D27" w:rsidRPr="00334D8D" w:rsidRDefault="00B573F5" w:rsidP="00F000F2">
            <w:pPr>
              <w:contextualSpacing/>
              <w:rPr>
                <w:sz w:val="24"/>
                <w:szCs w:val="24"/>
              </w:rPr>
            </w:pPr>
            <w:bookmarkStart w:id="9" w:name="ФормаПредставление"/>
            <w:bookmarkEnd w:id="9"/>
            <w:r>
              <w:rPr>
                <w:sz w:val="24"/>
                <w:szCs w:val="24"/>
              </w:rPr>
              <w:t>Открытая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 xml:space="preserve">Торги в форме </w:t>
            </w:r>
            <w:bookmarkStart w:id="10" w:name="ВидАукцион_РП_1"/>
            <w:bookmarkEnd w:id="10"/>
            <w:r w:rsidR="00B573F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>по продаже имущества</w:t>
            </w:r>
            <w:r w:rsidR="004878B7">
              <w:rPr>
                <w:sz w:val="24"/>
                <w:szCs w:val="24"/>
              </w:rPr>
              <w:t xml:space="preserve">  </w:t>
            </w:r>
            <w:bookmarkStart w:id="11" w:name="СокрНаимДолжник"/>
            <w:bookmarkEnd w:id="11"/>
            <w:r w:rsidR="00B573F5">
              <w:rPr>
                <w:sz w:val="24"/>
                <w:szCs w:val="24"/>
              </w:rPr>
              <w:t>Карюк Сергей Андреевич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12049" w:type="dxa"/>
          </w:tcPr>
          <w:p w:rsidR="002B1D27" w:rsidRPr="00224412" w:rsidRDefault="00B573F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2" w:name="ДопСведение"/>
            <w:bookmarkEnd w:id="12"/>
            <w:r>
              <w:rPr>
                <w:sz w:val="24"/>
                <w:szCs w:val="24"/>
                <w:lang w:val="en-US"/>
              </w:rPr>
              <w:t>-</w:t>
            </w:r>
            <w:r w:rsidR="00224412">
              <w:rPr>
                <w:sz w:val="24"/>
                <w:szCs w:val="24"/>
                <w:lang w:val="en-US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12049" w:type="dxa"/>
          </w:tcPr>
          <w:p w:rsidR="002B1D27" w:rsidRPr="00224412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Победителем электронных торгов по продаже имущества должника посредством</w:t>
            </w:r>
            <w:r w:rsidR="004878B7">
              <w:rPr>
                <w:sz w:val="24"/>
                <w:szCs w:val="24"/>
              </w:rPr>
              <w:t xml:space="preserve"> </w:t>
            </w:r>
            <w:r w:rsidRPr="00334D8D">
              <w:rPr>
                <w:sz w:val="24"/>
                <w:szCs w:val="24"/>
              </w:rPr>
              <w:t xml:space="preserve"> </w:t>
            </w:r>
            <w:bookmarkStart w:id="13" w:name="ВидАукцион_РП_2"/>
            <w:bookmarkEnd w:id="13"/>
            <w:r w:rsidR="00B573F5">
              <w:rPr>
                <w:sz w:val="24"/>
                <w:szCs w:val="24"/>
              </w:rPr>
              <w:t>открытого аукциона</w:t>
            </w:r>
            <w:r w:rsidR="004878B7">
              <w:rPr>
                <w:sz w:val="24"/>
                <w:szCs w:val="24"/>
              </w:rPr>
              <w:t xml:space="preserve"> </w:t>
            </w:r>
            <w:r w:rsidR="00DA0BD2" w:rsidRPr="00334D8D">
              <w:rPr>
                <w:sz w:val="24"/>
                <w:szCs w:val="24"/>
              </w:rPr>
              <w:t xml:space="preserve">признается участник открытых торгов, который </w:t>
            </w:r>
            <w:bookmarkStart w:id="14" w:name="ФормаОпределение"/>
            <w:bookmarkEnd w:id="14"/>
            <w:r w:rsidR="00B573F5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224412" w:rsidRPr="00224412">
              <w:rPr>
                <w:sz w:val="24"/>
                <w:szCs w:val="24"/>
              </w:rPr>
              <w:t>.</w:t>
            </w:r>
          </w:p>
        </w:tc>
      </w:tr>
      <w:tr w:rsidR="002B1D27" w:rsidRPr="00334D8D" w:rsidTr="00E3311F"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12049" w:type="dxa"/>
          </w:tcPr>
          <w:p w:rsidR="002B1D27" w:rsidRPr="00334D8D" w:rsidRDefault="002B1D27" w:rsidP="00F000F2">
            <w:pPr>
              <w:contextualSpacing/>
              <w:rPr>
                <w:b/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[</w:t>
            </w:r>
            <w:r w:rsidR="002A4ADA" w:rsidRPr="00334D8D">
              <w:rPr>
                <w:sz w:val="24"/>
                <w:szCs w:val="24"/>
              </w:rPr>
              <w:t>Подача заявок</w:t>
            </w:r>
            <w:r w:rsidRPr="00334D8D">
              <w:rPr>
                <w:sz w:val="24"/>
                <w:szCs w:val="24"/>
              </w:rPr>
              <w:t xml:space="preserve"> </w:t>
            </w:r>
            <w:r w:rsidR="002A4ADA" w:rsidRPr="00334D8D">
              <w:rPr>
                <w:sz w:val="24"/>
                <w:szCs w:val="24"/>
              </w:rPr>
              <w:t xml:space="preserve">на </w:t>
            </w:r>
            <w:r w:rsidRPr="00334D8D">
              <w:rPr>
                <w:sz w:val="24"/>
                <w:szCs w:val="24"/>
              </w:rPr>
              <w:t>участие в торг</w:t>
            </w:r>
            <w:r w:rsidR="002A4ADA" w:rsidRPr="00334D8D">
              <w:rPr>
                <w:sz w:val="24"/>
                <w:szCs w:val="24"/>
              </w:rPr>
              <w:t>ах производится в электронной форме</w:t>
            </w:r>
            <w:r w:rsidRPr="00334D8D">
              <w:rPr>
                <w:sz w:val="24"/>
                <w:szCs w:val="24"/>
              </w:rPr>
              <w:t xml:space="preserve"> на сайте в сети Интернет по адресу: </w:t>
            </w:r>
            <w:hyperlink r:id="rId7" w:history="1"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334D8D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334D8D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334D8D">
              <w:rPr>
                <w:sz w:val="24"/>
                <w:szCs w:val="24"/>
              </w:rPr>
              <w:t>]</w:t>
            </w:r>
          </w:p>
        </w:tc>
      </w:tr>
      <w:tr w:rsidR="002B1D27" w:rsidRPr="00334D8D" w:rsidTr="00E3311F">
        <w:trPr>
          <w:trHeight w:val="69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12049" w:type="dxa"/>
          </w:tcPr>
          <w:p w:rsidR="002B1D27" w:rsidRPr="00224412" w:rsidRDefault="00B573F5" w:rsidP="00F000F2">
            <w:pPr>
              <w:contextualSpacing/>
              <w:rPr>
                <w:rFonts w:cstheme="minorHAnsi"/>
                <w:sz w:val="24"/>
                <w:szCs w:val="24"/>
                <w:lang w:val="en-US"/>
              </w:rPr>
            </w:pPr>
            <w:bookmarkStart w:id="15" w:name="ДатаНачПриемЗаявки_ддммгг"/>
            <w:bookmarkEnd w:id="15"/>
            <w:r>
              <w:rPr>
                <w:rFonts w:cstheme="minorHAnsi"/>
                <w:sz w:val="24"/>
                <w:szCs w:val="24"/>
              </w:rPr>
              <w:t>15.03.2015</w:t>
            </w:r>
            <w:r w:rsidR="004878B7">
              <w:rPr>
                <w:rFonts w:cstheme="minorHAnsi"/>
                <w:sz w:val="24"/>
                <w:szCs w:val="24"/>
              </w:rPr>
              <w:t xml:space="preserve"> </w:t>
            </w:r>
            <w:r w:rsidR="002B1D27" w:rsidRPr="00A303F3">
              <w:rPr>
                <w:rFonts w:cstheme="minorHAnsi"/>
                <w:sz w:val="24"/>
                <w:szCs w:val="24"/>
              </w:rPr>
              <w:t xml:space="preserve">года в </w:t>
            </w:r>
            <w:bookmarkStart w:id="16" w:name="ВремяНачПриемЗаявки_ччмм"/>
            <w:bookmarkEnd w:id="16"/>
            <w:r>
              <w:rPr>
                <w:rFonts w:cstheme="minorHAnsi"/>
                <w:sz w:val="24"/>
                <w:szCs w:val="24"/>
              </w:rPr>
              <w:t>9:00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12049" w:type="dxa"/>
          </w:tcPr>
          <w:p w:rsidR="002B1D27" w:rsidRPr="00224412" w:rsidRDefault="00B573F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7" w:name="ДатаКонПриемЗаявки_ддммгг"/>
            <w:bookmarkEnd w:id="17"/>
            <w:r>
              <w:rPr>
                <w:sz w:val="24"/>
                <w:szCs w:val="24"/>
              </w:rPr>
              <w:t>24.03.2015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18" w:name="ВремяКонПриемЗаявки_ччмм"/>
            <w:bookmarkEnd w:id="18"/>
            <w:r>
              <w:rPr>
                <w:sz w:val="24"/>
                <w:szCs w:val="24"/>
              </w:rPr>
              <w:t>18:00</w:t>
            </w:r>
          </w:p>
        </w:tc>
      </w:tr>
      <w:tr w:rsidR="002B1D27" w:rsidRPr="00334D8D" w:rsidTr="00E3311F">
        <w:trPr>
          <w:trHeight w:val="150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12049" w:type="dxa"/>
          </w:tcPr>
          <w:p w:rsidR="002B1D27" w:rsidRPr="00224412" w:rsidRDefault="00B573F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19" w:name="ДатаПубСМИ_ддммгг"/>
            <w:bookmarkEnd w:id="19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0" w:name="ВремяПубСМИ_ччмм"/>
            <w:bookmarkEnd w:id="20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19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334D8D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12049" w:type="dxa"/>
          </w:tcPr>
          <w:p w:rsidR="002B1D27" w:rsidRPr="00224412" w:rsidRDefault="00B573F5" w:rsidP="00F000F2">
            <w:pPr>
              <w:contextualSpacing/>
              <w:rPr>
                <w:sz w:val="24"/>
                <w:szCs w:val="24"/>
                <w:lang w:val="en-US"/>
              </w:rPr>
            </w:pPr>
            <w:bookmarkStart w:id="21" w:name="ДатаПубОрган_ддммгг"/>
            <w:bookmarkEnd w:id="21"/>
            <w:r>
              <w:rPr>
                <w:sz w:val="24"/>
                <w:szCs w:val="24"/>
              </w:rPr>
              <w:t>14.03.2015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2" w:name="ВремяПубОрган_ччмм"/>
            <w:bookmarkEnd w:id="22"/>
            <w:r>
              <w:rPr>
                <w:sz w:val="24"/>
                <w:szCs w:val="24"/>
              </w:rPr>
              <w:t>0:00</w:t>
            </w:r>
          </w:p>
        </w:tc>
      </w:tr>
      <w:tr w:rsidR="002B1D27" w:rsidRPr="00334D8D" w:rsidTr="00E3311F">
        <w:trPr>
          <w:trHeight w:val="135"/>
        </w:trPr>
        <w:tc>
          <w:tcPr>
            <w:tcW w:w="3510" w:type="dxa"/>
          </w:tcPr>
          <w:p w:rsidR="002B1D27" w:rsidRPr="00334D8D" w:rsidRDefault="002B1D27" w:rsidP="00F000F2">
            <w:pPr>
              <w:contextualSpacing/>
              <w:rPr>
                <w:sz w:val="24"/>
                <w:szCs w:val="24"/>
              </w:rPr>
            </w:pPr>
            <w:r w:rsidRPr="00334D8D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12049" w:type="dxa"/>
          </w:tcPr>
          <w:p w:rsidR="002B1D27" w:rsidRPr="00334D8D" w:rsidRDefault="00B573F5" w:rsidP="00F000F2">
            <w:pPr>
              <w:contextualSpacing/>
              <w:rPr>
                <w:sz w:val="24"/>
                <w:szCs w:val="24"/>
              </w:rPr>
            </w:pPr>
            <w:bookmarkStart w:id="23" w:name="ДатаПубРеестр_ддммгг"/>
            <w:bookmarkEnd w:id="23"/>
            <w:r>
              <w:rPr>
                <w:sz w:val="24"/>
                <w:szCs w:val="24"/>
              </w:rPr>
              <w:t>22.03.2015</w:t>
            </w:r>
            <w:r w:rsidR="004878B7">
              <w:rPr>
                <w:sz w:val="24"/>
                <w:szCs w:val="24"/>
              </w:rPr>
              <w:t xml:space="preserve"> года в </w:t>
            </w:r>
            <w:bookmarkStart w:id="24" w:name="ВремяПубРеестр_ччмм"/>
            <w:bookmarkEnd w:id="24"/>
            <w:r>
              <w:rPr>
                <w:sz w:val="24"/>
                <w:szCs w:val="24"/>
              </w:rPr>
              <w:t>0:00</w:t>
            </w:r>
          </w:p>
        </w:tc>
      </w:tr>
    </w:tbl>
    <w:p w:rsidR="00E3311F" w:rsidRDefault="00E3311F" w:rsidP="00F000F2">
      <w:pPr>
        <w:ind w:firstLine="708"/>
        <w:contextualSpacing/>
        <w:rPr>
          <w:sz w:val="24"/>
          <w:szCs w:val="24"/>
          <w:lang w:val="en-US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7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73F5" w:rsidRDefault="00B573F5" w:rsidP="00B57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ОрганизаторТорги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573F5" w:rsidRDefault="00B573F5" w:rsidP="00B57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57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73F5" w:rsidRDefault="00B573F5" w:rsidP="00B57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573F5" w:rsidRDefault="00B573F5" w:rsidP="00B57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</w:tbl>
    <w:p w:rsidR="008D4253" w:rsidRDefault="008D4253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7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73F5" w:rsidRDefault="00B573F5" w:rsidP="00B57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6" w:name="Арбитр"/>
            <w:bookmarkEnd w:id="26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573F5" w:rsidRDefault="00B573F5" w:rsidP="00B57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57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73F5" w:rsidRDefault="00B573F5" w:rsidP="00B57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573F5" w:rsidRDefault="00B573F5" w:rsidP="00B57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B57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73F5" w:rsidRDefault="00B573F5" w:rsidP="00B57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СРО</w:t>
            </w:r>
          </w:p>
        </w:tc>
        <w:tc>
          <w:tcPr>
            <w:tcW w:w="5341" w:type="dxa"/>
          </w:tcPr>
          <w:p w:rsidR="00B573F5" w:rsidRDefault="00B573F5" w:rsidP="00B57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НП СРО "Межрегиональный центр экспертов и профессиональных управляющих" </w:t>
            </w:r>
          </w:p>
        </w:tc>
      </w:tr>
      <w:tr w:rsidR="00B57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73F5" w:rsidRDefault="00B573F5" w:rsidP="00B57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Регистрационный номер ФРС</w:t>
            </w:r>
          </w:p>
        </w:tc>
        <w:tc>
          <w:tcPr>
            <w:tcW w:w="5341" w:type="dxa"/>
          </w:tcPr>
          <w:p w:rsidR="00B573F5" w:rsidRDefault="00B573F5" w:rsidP="00B57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6864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7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73F5" w:rsidRDefault="00B573F5" w:rsidP="00B57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7" w:name="Суд"/>
            <w:bookmarkEnd w:id="27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5341" w:type="dxa"/>
          </w:tcPr>
          <w:p w:rsidR="00B573F5" w:rsidRDefault="00B573F5" w:rsidP="00B57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Арбитражный суд Саратовской области</w:t>
            </w:r>
          </w:p>
        </w:tc>
      </w:tr>
      <w:tr w:rsidR="00B57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73F5" w:rsidRDefault="00B573F5" w:rsidP="00B57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5341" w:type="dxa"/>
          </w:tcPr>
          <w:p w:rsidR="00B573F5" w:rsidRDefault="00B573F5" w:rsidP="00B57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А57-10721/2014 </w:t>
            </w:r>
          </w:p>
        </w:tc>
      </w:tr>
      <w:tr w:rsidR="00B57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73F5" w:rsidRDefault="00B573F5" w:rsidP="00B57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5341" w:type="dxa"/>
          </w:tcPr>
          <w:p w:rsidR="00B573F5" w:rsidRDefault="00B573F5" w:rsidP="00B57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Решение Арбитражного суда Саратовской области по делу №А57-10721/2014 от 13.10.2014 г. 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7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73F5" w:rsidRDefault="00B573F5" w:rsidP="00B57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8" w:name="Должник"/>
            <w:bookmarkEnd w:id="28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5341" w:type="dxa"/>
          </w:tcPr>
          <w:p w:rsidR="00B573F5" w:rsidRDefault="00B573F5" w:rsidP="00B57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Индивидуальный предприниматель</w:t>
            </w:r>
          </w:p>
        </w:tc>
      </w:tr>
      <w:tr w:rsidR="00B57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73F5" w:rsidRDefault="00B573F5" w:rsidP="00B57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5341" w:type="dxa"/>
          </w:tcPr>
          <w:p w:rsidR="00B573F5" w:rsidRDefault="00B573F5" w:rsidP="00B57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B57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73F5" w:rsidRDefault="00B573F5" w:rsidP="00B57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5341" w:type="dxa"/>
          </w:tcPr>
          <w:p w:rsidR="00B573F5" w:rsidRDefault="00B573F5" w:rsidP="00B57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643900793511</w:t>
            </w:r>
          </w:p>
        </w:tc>
      </w:tr>
      <w:tr w:rsidR="00B57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73F5" w:rsidRDefault="00B573F5" w:rsidP="00B57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ОГРНИП</w:t>
            </w:r>
          </w:p>
        </w:tc>
        <w:tc>
          <w:tcPr>
            <w:tcW w:w="5341" w:type="dxa"/>
          </w:tcPr>
          <w:p w:rsidR="00B573F5" w:rsidRDefault="00B573F5" w:rsidP="00B57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313643933600032</w:t>
            </w:r>
          </w:p>
        </w:tc>
      </w:tr>
      <w:tr w:rsidR="00B57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73F5" w:rsidRDefault="00B573F5" w:rsidP="00B57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5341" w:type="dxa"/>
          </w:tcPr>
          <w:p w:rsidR="00B573F5" w:rsidRDefault="00B573F5" w:rsidP="00B57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Оплата имущества (за вычетом внесённого ранее задатка) должна быть произведена в течение 30 дней с момента подписания договора купли- продажи, до момента передачи имущества покупателю.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8D4253" w:rsidRPr="00F000F2" w:rsidRDefault="008D4253" w:rsidP="00F000F2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F000F2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7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73F5" w:rsidRDefault="00B573F5" w:rsidP="00B57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9" w:name="КонтактноеЛицо"/>
            <w:bookmarkEnd w:id="29"/>
            <w:r>
              <w:rPr>
                <w:sz w:val="24"/>
                <w:szCs w:val="24"/>
              </w:rPr>
              <w:lastRenderedPageBreak/>
              <w:t>ФИО</w:t>
            </w:r>
          </w:p>
        </w:tc>
        <w:tc>
          <w:tcPr>
            <w:tcW w:w="5341" w:type="dxa"/>
          </w:tcPr>
          <w:p w:rsidR="00B573F5" w:rsidRDefault="00B573F5" w:rsidP="00B57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B57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73F5" w:rsidRDefault="00B573F5" w:rsidP="00B57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5341" w:type="dxa"/>
          </w:tcPr>
          <w:p w:rsidR="00B573F5" w:rsidRDefault="00B573F5" w:rsidP="00B57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89030211701</w:t>
            </w:r>
          </w:p>
        </w:tc>
      </w:tr>
      <w:tr w:rsidR="00B57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73F5" w:rsidRDefault="00B573F5" w:rsidP="00B57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5341" w:type="dxa"/>
          </w:tcPr>
          <w:p w:rsidR="00B573F5" w:rsidRDefault="00B573F5" w:rsidP="00B573F5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</w:tbl>
    <w:p w:rsidR="00E3311F" w:rsidRDefault="00E3311F" w:rsidP="00F000F2">
      <w:pPr>
        <w:spacing w:line="240" w:lineRule="auto"/>
        <w:ind w:firstLine="708"/>
        <w:contextualSpacing/>
        <w:rPr>
          <w:sz w:val="24"/>
          <w:szCs w:val="24"/>
        </w:rPr>
      </w:pPr>
    </w:p>
    <w:p w:rsidR="009232CC" w:rsidRPr="009232CC" w:rsidRDefault="008D4253" w:rsidP="009232CC">
      <w:pPr>
        <w:pStyle w:val="a3"/>
        <w:numPr>
          <w:ilvl w:val="0"/>
          <w:numId w:val="5"/>
        </w:numPr>
        <w:spacing w:line="240" w:lineRule="auto"/>
        <w:rPr>
          <w:b/>
          <w:sz w:val="24"/>
          <w:szCs w:val="24"/>
        </w:rPr>
      </w:pPr>
      <w:r w:rsidRPr="009232CC">
        <w:rPr>
          <w:b/>
          <w:sz w:val="24"/>
          <w:szCs w:val="24"/>
        </w:rPr>
        <w:t>Лоты</w:t>
      </w:r>
    </w:p>
    <w:p w:rsidR="00B573F5" w:rsidRDefault="00B573F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30" w:name="ЛотНазвание_1"/>
      <w:bookmarkEnd w:id="30"/>
      <w:r>
        <w:rPr>
          <w:rFonts w:cstheme="minorHAnsi"/>
          <w:sz w:val="24"/>
          <w:szCs w:val="24"/>
        </w:rPr>
        <w:t>Лот 1.</w:t>
      </w:r>
      <w:r w:rsidR="009C5856">
        <w:rPr>
          <w:rFonts w:cstheme="minorHAnsi"/>
          <w:sz w:val="24"/>
          <w:szCs w:val="24"/>
        </w:rPr>
        <w:t xml:space="preserve"> </w:t>
      </w:r>
      <w:bookmarkStart w:id="31" w:name="Лот_1"/>
      <w:bookmarkEnd w:id="31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5341"/>
        <w:gridCol w:w="5341"/>
      </w:tblGrid>
      <w:tr w:rsidR="00B57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73F5" w:rsidRDefault="00B573F5" w:rsidP="00B57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Наименование лота</w:t>
            </w:r>
          </w:p>
        </w:tc>
        <w:tc>
          <w:tcPr>
            <w:tcW w:w="5341" w:type="dxa"/>
          </w:tcPr>
          <w:p w:rsidR="00B573F5" w:rsidRDefault="00B573F5" w:rsidP="00B57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Лот 1044</w:t>
            </w:r>
          </w:p>
        </w:tc>
      </w:tr>
      <w:tr w:rsidR="00B57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73F5" w:rsidRDefault="00B573F5" w:rsidP="00B57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5341" w:type="dxa"/>
          </w:tcPr>
          <w:p w:rsidR="00B573F5" w:rsidRDefault="00B573F5" w:rsidP="00B57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</w:t>
            </w:r>
          </w:p>
        </w:tc>
      </w:tr>
      <w:tr w:rsidR="00B57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73F5" w:rsidRDefault="00B573F5" w:rsidP="00B57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5341" w:type="dxa"/>
          </w:tcPr>
          <w:p w:rsidR="00B573F5" w:rsidRDefault="00B573F5" w:rsidP="00B57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Папка с мет. скоросш. и внутр. карм. BRAUBERG "Contract" красная, до 100 листов, 0,7мм, бизнес-класс</w:t>
            </w:r>
          </w:p>
        </w:tc>
      </w:tr>
      <w:tr w:rsidR="00B57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73F5" w:rsidRDefault="00B573F5" w:rsidP="00B57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Начальная цена</w:t>
            </w:r>
          </w:p>
        </w:tc>
        <w:tc>
          <w:tcPr>
            <w:tcW w:w="5341" w:type="dxa"/>
          </w:tcPr>
          <w:p w:rsidR="00B573F5" w:rsidRDefault="00B573F5" w:rsidP="00B57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50</w:t>
            </w:r>
          </w:p>
        </w:tc>
      </w:tr>
      <w:tr w:rsidR="00B57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73F5" w:rsidRDefault="00B573F5" w:rsidP="00B57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% от начальной цены</w:t>
            </w:r>
          </w:p>
        </w:tc>
        <w:tc>
          <w:tcPr>
            <w:tcW w:w="5341" w:type="dxa"/>
          </w:tcPr>
          <w:p w:rsidR="00B573F5" w:rsidRDefault="00B573F5" w:rsidP="00B57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5</w:t>
            </w:r>
          </w:p>
        </w:tc>
      </w:tr>
      <w:tr w:rsidR="00B57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73F5" w:rsidRDefault="00B573F5" w:rsidP="00B57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Шаг, руб.</w:t>
            </w:r>
          </w:p>
        </w:tc>
        <w:tc>
          <w:tcPr>
            <w:tcW w:w="5341" w:type="dxa"/>
          </w:tcPr>
          <w:p w:rsidR="00B573F5" w:rsidRDefault="00B573F5" w:rsidP="00B57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2</w:t>
            </w:r>
          </w:p>
        </w:tc>
      </w:tr>
      <w:tr w:rsidR="00B57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73F5" w:rsidRDefault="00B573F5" w:rsidP="00B57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Обеспечение задатка</w:t>
            </w:r>
          </w:p>
        </w:tc>
        <w:tc>
          <w:tcPr>
            <w:tcW w:w="5341" w:type="dxa"/>
          </w:tcPr>
          <w:p w:rsidR="00B573F5" w:rsidRDefault="00B573F5" w:rsidP="00B57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Процент он начальной цены лота</w:t>
            </w:r>
          </w:p>
        </w:tc>
      </w:tr>
      <w:tr w:rsidR="00B57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73F5" w:rsidRDefault="00B573F5" w:rsidP="00B57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Размер задатка</w:t>
            </w:r>
          </w:p>
        </w:tc>
        <w:tc>
          <w:tcPr>
            <w:tcW w:w="5341" w:type="dxa"/>
          </w:tcPr>
          <w:p w:rsidR="00B573F5" w:rsidRDefault="00B573F5" w:rsidP="00B57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10</w:t>
            </w:r>
          </w:p>
        </w:tc>
      </w:tr>
      <w:tr w:rsidR="00B57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73F5" w:rsidRDefault="00B573F5" w:rsidP="00B57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5341" w:type="dxa"/>
          </w:tcPr>
          <w:p w:rsidR="00B573F5" w:rsidRDefault="00B573F5" w:rsidP="00B57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Для участия в торгах заявитель регистрируется на электронной торговой площадке, представляет оператору электронной площадки по адресу в сети интернет заявку на участие в торгах в форме электронного документа, подписанного ЭЦП, и уплачивает задаток 10 % от начальной цены на р\с 40817810200291715599 в Саратовской филиале ОАО «Балтийский банк»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  <w:tr w:rsidR="00B573F5">
        <w:tblPrEx>
          <w:tblCellMar>
            <w:top w:w="0" w:type="dxa"/>
            <w:bottom w:w="0" w:type="dxa"/>
          </w:tblCellMar>
        </w:tblPrEx>
        <w:tc>
          <w:tcPr>
            <w:tcW w:w="5341" w:type="dxa"/>
          </w:tcPr>
          <w:p w:rsidR="00B573F5" w:rsidRDefault="00B573F5" w:rsidP="00B57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5341" w:type="dxa"/>
          </w:tcPr>
          <w:p w:rsidR="00B573F5" w:rsidRDefault="00B573F5" w:rsidP="00B573F5">
            <w:pPr>
              <w:spacing w:after="120" w:line="240" w:lineRule="auto"/>
              <w:contextualSpacing/>
              <w:rPr>
                <w:rFonts w:cstheme="minorHAnsi"/>
                <w:sz w:val="24"/>
                <w:szCs w:val="24"/>
              </w:rPr>
            </w:pPr>
            <w:r>
              <w:rPr>
                <w:rFonts w:cstheme="minorHAnsi"/>
                <w:sz w:val="24"/>
                <w:szCs w:val="24"/>
              </w:rPr>
              <w:t>р\с 40817810200291715599 в Саратовской филиале ОАО 'Балтийский банк' ИНН 7834002576, к\с 30101810300000000849, БИК 046311849, получатель – Копа Светлана Витальевна который подлежит перечислению до окончания срока приема заявок.</w:t>
            </w:r>
          </w:p>
        </w:tc>
      </w:tr>
    </w:tbl>
    <w:p w:rsidR="00BD3614" w:rsidRDefault="00386E55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r>
        <w:rPr>
          <w:rFonts w:cstheme="minorHAnsi"/>
          <w:sz w:val="24"/>
          <w:szCs w:val="24"/>
        </w:rPr>
        <w:t xml:space="preserve"> </w:t>
      </w:r>
      <w:bookmarkStart w:id="32" w:name="ЛотНазвание_2"/>
      <w:bookmarkEnd w:id="32"/>
      <w:r>
        <w:rPr>
          <w:rFonts w:cstheme="minorHAnsi"/>
          <w:sz w:val="24"/>
          <w:szCs w:val="24"/>
        </w:rPr>
        <w:t xml:space="preserve"> </w:t>
      </w:r>
      <w:bookmarkStart w:id="33" w:name="Лот_2"/>
      <w:bookmarkEnd w:id="33"/>
      <w:r w:rsidR="00B519CB">
        <w:rPr>
          <w:rFonts w:cstheme="minorHAnsi"/>
          <w:sz w:val="24"/>
          <w:szCs w:val="24"/>
        </w:rPr>
        <w:t xml:space="preserve"> </w:t>
      </w:r>
      <w:bookmarkStart w:id="34" w:name="ЛотНазвание_3"/>
      <w:bookmarkEnd w:id="34"/>
      <w:r w:rsidR="00B519CB">
        <w:rPr>
          <w:rFonts w:cstheme="minorHAnsi"/>
          <w:sz w:val="24"/>
          <w:szCs w:val="24"/>
        </w:rPr>
        <w:t xml:space="preserve"> </w:t>
      </w:r>
      <w:bookmarkStart w:id="35" w:name="Лот_3"/>
      <w:bookmarkEnd w:id="35"/>
      <w:r w:rsidR="00B519CB">
        <w:rPr>
          <w:rFonts w:cstheme="minorHAnsi"/>
          <w:sz w:val="24"/>
          <w:szCs w:val="24"/>
        </w:rPr>
        <w:t xml:space="preserve"> </w:t>
      </w:r>
      <w:bookmarkStart w:id="36" w:name="ЛотНазвание_4"/>
      <w:bookmarkEnd w:id="36"/>
      <w:r w:rsidR="00B519CB">
        <w:rPr>
          <w:rFonts w:cstheme="minorHAnsi"/>
          <w:sz w:val="24"/>
          <w:szCs w:val="24"/>
        </w:rPr>
        <w:t xml:space="preserve"> </w:t>
      </w:r>
      <w:bookmarkStart w:id="37" w:name="Лот_4"/>
      <w:bookmarkEnd w:id="37"/>
      <w:r w:rsidR="00B519CB">
        <w:rPr>
          <w:rFonts w:cstheme="minorHAnsi"/>
          <w:sz w:val="24"/>
          <w:szCs w:val="24"/>
        </w:rPr>
        <w:t xml:space="preserve"> </w:t>
      </w:r>
      <w:bookmarkStart w:id="38" w:name="ЛотНазвание_5"/>
      <w:bookmarkEnd w:id="38"/>
      <w:r w:rsidR="00B519CB">
        <w:rPr>
          <w:rFonts w:cstheme="minorHAnsi"/>
          <w:sz w:val="24"/>
          <w:szCs w:val="24"/>
        </w:rPr>
        <w:t xml:space="preserve"> </w:t>
      </w:r>
      <w:bookmarkStart w:id="39" w:name="Лот_5"/>
      <w:bookmarkEnd w:id="39"/>
      <w:r w:rsidR="00B519CB">
        <w:rPr>
          <w:rFonts w:cstheme="minorHAnsi"/>
          <w:sz w:val="24"/>
          <w:szCs w:val="24"/>
        </w:rPr>
        <w:t xml:space="preserve"> </w:t>
      </w:r>
      <w:bookmarkStart w:id="40" w:name="ЛотНазвание_6"/>
      <w:bookmarkEnd w:id="40"/>
      <w:r w:rsidR="00B519CB">
        <w:rPr>
          <w:rFonts w:cstheme="minorHAnsi"/>
          <w:sz w:val="24"/>
          <w:szCs w:val="24"/>
        </w:rPr>
        <w:t xml:space="preserve"> </w:t>
      </w:r>
      <w:bookmarkStart w:id="41" w:name="Лот_6"/>
      <w:bookmarkEnd w:id="41"/>
      <w:r w:rsidR="00B519CB">
        <w:rPr>
          <w:rFonts w:cstheme="minorHAnsi"/>
          <w:sz w:val="24"/>
          <w:szCs w:val="24"/>
        </w:rPr>
        <w:t xml:space="preserve"> </w:t>
      </w:r>
      <w:bookmarkStart w:id="42" w:name="ЛотНазвание_7"/>
      <w:bookmarkEnd w:id="42"/>
      <w:r w:rsidR="00B519CB">
        <w:rPr>
          <w:rFonts w:cstheme="minorHAnsi"/>
          <w:sz w:val="24"/>
          <w:szCs w:val="24"/>
        </w:rPr>
        <w:t xml:space="preserve"> </w:t>
      </w:r>
      <w:bookmarkStart w:id="43" w:name="Лот_7"/>
      <w:bookmarkEnd w:id="43"/>
      <w:r w:rsidR="00B519CB">
        <w:rPr>
          <w:rFonts w:cstheme="minorHAnsi"/>
          <w:sz w:val="24"/>
          <w:szCs w:val="24"/>
        </w:rPr>
        <w:t xml:space="preserve"> </w:t>
      </w:r>
      <w:bookmarkStart w:id="44" w:name="ЛотНазвание_8"/>
      <w:bookmarkEnd w:id="44"/>
      <w:r w:rsidR="00B519CB">
        <w:rPr>
          <w:rFonts w:cstheme="minorHAnsi"/>
          <w:sz w:val="24"/>
          <w:szCs w:val="24"/>
        </w:rPr>
        <w:t xml:space="preserve"> </w:t>
      </w:r>
      <w:bookmarkStart w:id="45" w:name="Лот_8"/>
      <w:bookmarkEnd w:id="45"/>
      <w:r w:rsidR="00A36A9A">
        <w:rPr>
          <w:rFonts w:cstheme="minorHAnsi"/>
          <w:sz w:val="24"/>
          <w:szCs w:val="24"/>
        </w:rPr>
        <w:t xml:space="preserve"> </w:t>
      </w:r>
      <w:bookmarkStart w:id="46" w:name="ЛотНазвание_9"/>
      <w:bookmarkEnd w:id="46"/>
      <w:r w:rsidR="00A36A9A">
        <w:rPr>
          <w:rFonts w:cstheme="minorHAnsi"/>
          <w:sz w:val="24"/>
          <w:szCs w:val="24"/>
        </w:rPr>
        <w:t xml:space="preserve"> </w:t>
      </w:r>
      <w:bookmarkStart w:id="47" w:name="Лот_9"/>
      <w:bookmarkEnd w:id="47"/>
      <w:r w:rsidR="00A36A9A">
        <w:rPr>
          <w:rFonts w:cstheme="minorHAnsi"/>
          <w:sz w:val="24"/>
          <w:szCs w:val="24"/>
        </w:rPr>
        <w:t xml:space="preserve"> </w:t>
      </w:r>
      <w:bookmarkStart w:id="48" w:name="ЛотНазвание_10"/>
      <w:bookmarkEnd w:id="48"/>
      <w:r w:rsidR="00A36A9A">
        <w:rPr>
          <w:rFonts w:cstheme="minorHAnsi"/>
          <w:sz w:val="24"/>
          <w:szCs w:val="24"/>
        </w:rPr>
        <w:t xml:space="preserve"> </w:t>
      </w:r>
      <w:bookmarkStart w:id="49" w:name="Лот_10"/>
      <w:bookmarkEnd w:id="49"/>
    </w:p>
    <w:p w:rsidR="00205E9B" w:rsidRDefault="00205E9B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</w:p>
    <w:p w:rsidR="008D4BB1" w:rsidRPr="00204B30" w:rsidRDefault="008D4BB1" w:rsidP="009232CC">
      <w:pPr>
        <w:spacing w:line="240" w:lineRule="auto"/>
        <w:ind w:firstLine="708"/>
        <w:contextualSpacing/>
        <w:rPr>
          <w:rFonts w:cstheme="minorHAnsi"/>
          <w:sz w:val="24"/>
          <w:szCs w:val="24"/>
        </w:rPr>
      </w:pPr>
      <w:bookmarkStart w:id="50" w:name="ПодтверждениеПодпись"/>
      <w:bookmarkEnd w:id="50"/>
      <w:r>
        <w:rPr>
          <w:rFonts w:cstheme="minorHAnsi"/>
          <w:sz w:val="24"/>
          <w:szCs w:val="24"/>
        </w:rPr>
        <w:t xml:space="preserve"> </w:t>
      </w:r>
    </w:p>
    <w:sectPr w:rsidR="008D4BB1" w:rsidRPr="00204B30" w:rsidSect="008F11FF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ahoma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73A4A"/>
    <w:multiLevelType w:val="hybridMultilevel"/>
    <w:tmpl w:val="78B4F14C"/>
    <w:lvl w:ilvl="0" w:tplc="BE5C506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5F04871"/>
    <w:multiLevelType w:val="multilevel"/>
    <w:tmpl w:val="23B6746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  <w:b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  <w:b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  <w:b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  <w:b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  <w:b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  <w:b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  <w:b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  <w:b/>
      </w:rPr>
    </w:lvl>
  </w:abstractNum>
  <w:abstractNum w:abstractNumId="2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8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8" w:hanging="360"/>
      </w:pPr>
    </w:lvl>
    <w:lvl w:ilvl="2" w:tplc="0419001B" w:tentative="1">
      <w:start w:val="1"/>
      <w:numFmt w:val="lowerRoman"/>
      <w:lvlText w:val="%3."/>
      <w:lvlJc w:val="right"/>
      <w:pPr>
        <w:ind w:left="2508" w:hanging="180"/>
      </w:pPr>
    </w:lvl>
    <w:lvl w:ilvl="3" w:tplc="0419000F" w:tentative="1">
      <w:start w:val="1"/>
      <w:numFmt w:val="decimal"/>
      <w:lvlText w:val="%4."/>
      <w:lvlJc w:val="left"/>
      <w:pPr>
        <w:ind w:left="3228" w:hanging="360"/>
      </w:pPr>
    </w:lvl>
    <w:lvl w:ilvl="4" w:tplc="04190019" w:tentative="1">
      <w:start w:val="1"/>
      <w:numFmt w:val="lowerLetter"/>
      <w:lvlText w:val="%5."/>
      <w:lvlJc w:val="left"/>
      <w:pPr>
        <w:ind w:left="3948" w:hanging="360"/>
      </w:pPr>
    </w:lvl>
    <w:lvl w:ilvl="5" w:tplc="0419001B" w:tentative="1">
      <w:start w:val="1"/>
      <w:numFmt w:val="lowerRoman"/>
      <w:lvlText w:val="%6."/>
      <w:lvlJc w:val="right"/>
      <w:pPr>
        <w:ind w:left="4668" w:hanging="180"/>
      </w:pPr>
    </w:lvl>
    <w:lvl w:ilvl="6" w:tplc="0419000F" w:tentative="1">
      <w:start w:val="1"/>
      <w:numFmt w:val="decimal"/>
      <w:lvlText w:val="%7."/>
      <w:lvlJc w:val="left"/>
      <w:pPr>
        <w:ind w:left="5388" w:hanging="360"/>
      </w:pPr>
    </w:lvl>
    <w:lvl w:ilvl="7" w:tplc="04190019" w:tentative="1">
      <w:start w:val="1"/>
      <w:numFmt w:val="lowerLetter"/>
      <w:lvlText w:val="%8."/>
      <w:lvlJc w:val="left"/>
      <w:pPr>
        <w:ind w:left="6108" w:hanging="360"/>
      </w:pPr>
    </w:lvl>
    <w:lvl w:ilvl="8" w:tplc="0419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3">
    <w:nsid w:val="2DCF23D0"/>
    <w:multiLevelType w:val="multilevel"/>
    <w:tmpl w:val="5E36C02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108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440"/>
      </w:pPr>
      <w:rPr>
        <w:rFonts w:hint="default"/>
      </w:rPr>
    </w:lvl>
  </w:abstractNum>
  <w:abstractNum w:abstractNumId="4">
    <w:nsid w:val="729222B7"/>
    <w:multiLevelType w:val="hybridMultilevel"/>
    <w:tmpl w:val="BCA81D7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3"/>
  </w:num>
  <w:num w:numId="3">
    <w:abstractNumId w:val="0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drawingGridHorizontalSpacing w:val="110"/>
  <w:displayHorizont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E23E0"/>
    <w:rsid w:val="000002F3"/>
    <w:rsid w:val="00026AE9"/>
    <w:rsid w:val="00041F56"/>
    <w:rsid w:val="000816FD"/>
    <w:rsid w:val="00096531"/>
    <w:rsid w:val="000A157C"/>
    <w:rsid w:val="000A4364"/>
    <w:rsid w:val="000B408F"/>
    <w:rsid w:val="00120C8B"/>
    <w:rsid w:val="00172564"/>
    <w:rsid w:val="001814C1"/>
    <w:rsid w:val="00195EFA"/>
    <w:rsid w:val="001A4047"/>
    <w:rsid w:val="001E0AE7"/>
    <w:rsid w:val="002003E4"/>
    <w:rsid w:val="00204B30"/>
    <w:rsid w:val="00205E9B"/>
    <w:rsid w:val="0020620D"/>
    <w:rsid w:val="00224412"/>
    <w:rsid w:val="00257748"/>
    <w:rsid w:val="00264606"/>
    <w:rsid w:val="002A3726"/>
    <w:rsid w:val="002A4ADA"/>
    <w:rsid w:val="002B1D27"/>
    <w:rsid w:val="002D401B"/>
    <w:rsid w:val="002E706E"/>
    <w:rsid w:val="00334D8D"/>
    <w:rsid w:val="0035742B"/>
    <w:rsid w:val="00382C0C"/>
    <w:rsid w:val="00386E55"/>
    <w:rsid w:val="003B7661"/>
    <w:rsid w:val="003C734A"/>
    <w:rsid w:val="003D0CC0"/>
    <w:rsid w:val="00405DC3"/>
    <w:rsid w:val="00424B57"/>
    <w:rsid w:val="0045349A"/>
    <w:rsid w:val="00474531"/>
    <w:rsid w:val="004854ED"/>
    <w:rsid w:val="004878B7"/>
    <w:rsid w:val="004B1BD6"/>
    <w:rsid w:val="004B7B60"/>
    <w:rsid w:val="004E5D4F"/>
    <w:rsid w:val="0055468D"/>
    <w:rsid w:val="005A28C1"/>
    <w:rsid w:val="005D704F"/>
    <w:rsid w:val="005F60B9"/>
    <w:rsid w:val="007101BA"/>
    <w:rsid w:val="0073102E"/>
    <w:rsid w:val="00746EC3"/>
    <w:rsid w:val="00775425"/>
    <w:rsid w:val="008D4253"/>
    <w:rsid w:val="008D4BB1"/>
    <w:rsid w:val="008F11FF"/>
    <w:rsid w:val="00901FC9"/>
    <w:rsid w:val="009154ED"/>
    <w:rsid w:val="00920033"/>
    <w:rsid w:val="009232CC"/>
    <w:rsid w:val="009A7315"/>
    <w:rsid w:val="009C5856"/>
    <w:rsid w:val="00A101D7"/>
    <w:rsid w:val="00A303F3"/>
    <w:rsid w:val="00A36A9A"/>
    <w:rsid w:val="00A73BD5"/>
    <w:rsid w:val="00A81A87"/>
    <w:rsid w:val="00AC2729"/>
    <w:rsid w:val="00AC6EF3"/>
    <w:rsid w:val="00AD0D96"/>
    <w:rsid w:val="00B1677D"/>
    <w:rsid w:val="00B42541"/>
    <w:rsid w:val="00B519CB"/>
    <w:rsid w:val="00B573F5"/>
    <w:rsid w:val="00BD3614"/>
    <w:rsid w:val="00BF1C30"/>
    <w:rsid w:val="00C31F76"/>
    <w:rsid w:val="00C92D2E"/>
    <w:rsid w:val="00CB0632"/>
    <w:rsid w:val="00D7239C"/>
    <w:rsid w:val="00D80A33"/>
    <w:rsid w:val="00DA0670"/>
    <w:rsid w:val="00DA0BD2"/>
    <w:rsid w:val="00DA33BD"/>
    <w:rsid w:val="00E02A52"/>
    <w:rsid w:val="00E3311F"/>
    <w:rsid w:val="00E43870"/>
    <w:rsid w:val="00E76B17"/>
    <w:rsid w:val="00F000F2"/>
    <w:rsid w:val="00F02EA1"/>
    <w:rsid w:val="00F65447"/>
    <w:rsid w:val="00F8333C"/>
    <w:rsid w:val="00FE23E0"/>
    <w:rsid w:val="00FF6DC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20620D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775425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775425"/>
  </w:style>
  <w:style w:type="table" w:styleId="a5">
    <w:name w:val="Table Grid"/>
    <w:basedOn w:val="a1"/>
    <w:uiPriority w:val="59"/>
    <w:rsid w:val="00F8333C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382C0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382C0C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E86F2E8E-E9F0-4267-A892-B85A3565C89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579</Words>
  <Characters>3304</Characters>
  <Application>Microsoft Office Word</Application>
  <DocSecurity>0</DocSecurity>
  <Lines>27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Krokoz™</Company>
  <LinksUpToDate>false</LinksUpToDate>
  <CharactersWithSpaces>3876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Пользователь Windows</cp:lastModifiedBy>
  <cp:revision>1</cp:revision>
  <dcterms:created xsi:type="dcterms:W3CDTF">2015-04-07T14:03:00Z</dcterms:created>
  <dcterms:modified xsi:type="dcterms:W3CDTF">2015-04-07T14:03:00Z</dcterms:modified>
</cp:coreProperties>
</file>