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237C">
        <w:rPr>
          <w:b/>
          <w:sz w:val="24"/>
          <w:szCs w:val="24"/>
        </w:rPr>
        <w:t>3016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237C" w:rsidRDefault="007D23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237C" w:rsidRDefault="007D23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1020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А4, гладкие, "Яблоко", 221710                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23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237C" w:rsidRDefault="007D23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23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23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7D237C" w:rsidRDefault="007D237C" w:rsidP="007D2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237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EF9B7-8946-4CC1-B4CA-E77B11F3C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