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1DDB">
        <w:rPr>
          <w:b/>
          <w:sz w:val="24"/>
          <w:szCs w:val="24"/>
        </w:rPr>
        <w:t>2963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1DDB" w:rsidRDefault="00101D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1DDB" w:rsidRDefault="00101D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967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"Стандарт" черная, 0,9мм                                                  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1D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1DDB" w:rsidRDefault="00101D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1D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1D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101DDB" w:rsidRDefault="00101DDB" w:rsidP="00101D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1DDB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47B2A-71E6-4690-AC46-5AB50A7F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