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A3824">
        <w:rPr>
          <w:b/>
          <w:sz w:val="24"/>
          <w:szCs w:val="24"/>
        </w:rPr>
        <w:t>2961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3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3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3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A3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A3824" w:rsidRDefault="002A382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A3824" w:rsidRDefault="002A38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3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3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981</w:t>
            </w:r>
          </w:p>
        </w:tc>
      </w:tr>
      <w:tr w:rsidR="002A3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965</w:t>
            </w:r>
          </w:p>
        </w:tc>
      </w:tr>
      <w:tr w:rsidR="002A3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60 вклад. BRAUBERG "Стандарт" черная, 0,8мм                                                  </w:t>
            </w:r>
          </w:p>
        </w:tc>
      </w:tr>
      <w:tr w:rsidR="002A3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A3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A38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A3824" w:rsidRDefault="002A38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38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38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A38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2A3824" w:rsidRDefault="002A3824" w:rsidP="002A38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A3824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0C8F2-5113-4263-BDAE-8ADEE5C8B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