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2355">
        <w:rPr>
          <w:b/>
          <w:sz w:val="24"/>
          <w:szCs w:val="24"/>
        </w:rPr>
        <w:t>2938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2355" w:rsidRDefault="00EB23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2355" w:rsidRDefault="00EB2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958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942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д/учебника, универсальная, прозрачная, плотная, 120мкм, 232*455мм, 1114.1               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23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2355" w:rsidRDefault="00EB2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23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23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EB2355" w:rsidRDefault="00EB2355" w:rsidP="00E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2355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19DCF-C618-4AAE-B3E2-F73220BD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