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F6DCD" w:rsidRPr="00334D8D" w:rsidRDefault="0020620D" w:rsidP="00F000F2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334D8D">
        <w:rPr>
          <w:b/>
          <w:sz w:val="24"/>
          <w:szCs w:val="24"/>
        </w:rPr>
        <w:t>Извещение о проведении торгов</w:t>
      </w:r>
      <w:r w:rsidR="000002F3">
        <w:rPr>
          <w:b/>
          <w:sz w:val="24"/>
          <w:szCs w:val="24"/>
        </w:rPr>
        <w:t xml:space="preserve"> № </w:t>
      </w:r>
      <w:bookmarkStart w:id="1" w:name="НомерИзвещение"/>
      <w:bookmarkEnd w:id="1"/>
      <w:r w:rsidR="00F06780">
        <w:rPr>
          <w:b/>
          <w:sz w:val="24"/>
          <w:szCs w:val="24"/>
        </w:rPr>
        <w:t>1</w:t>
      </w:r>
      <w:r w:rsidR="00424B57">
        <w:rPr>
          <w:b/>
          <w:sz w:val="24"/>
          <w:szCs w:val="24"/>
        </w:rPr>
        <w:t>.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Я, </w:t>
      </w:r>
      <w:bookmarkStart w:id="2" w:name="ФИО"/>
      <w:bookmarkEnd w:id="2"/>
      <w:r w:rsidR="00F06780">
        <w:rPr>
          <w:sz w:val="24"/>
          <w:szCs w:val="24"/>
        </w:rPr>
        <w:t>Копа Светлана Витальевна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>, публикую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3" w:name="ВидАукцион_ИП"/>
      <w:bookmarkEnd w:id="3"/>
      <w:r w:rsidR="00F06780">
        <w:rPr>
          <w:sz w:val="24"/>
          <w:szCs w:val="24"/>
        </w:rPr>
        <w:t>открытый аукцион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>№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4" w:name="НомерАукцион"/>
      <w:bookmarkEnd w:id="4"/>
      <w:r w:rsidR="00F06780">
        <w:rPr>
          <w:sz w:val="24"/>
          <w:szCs w:val="24"/>
        </w:rPr>
        <w:t>АО0001011</w:t>
      </w:r>
    </w:p>
    <w:p w:rsidR="0020620D" w:rsidRPr="00224412" w:rsidRDefault="0020620D" w:rsidP="00F000F2">
      <w:pPr>
        <w:spacing w:line="240" w:lineRule="auto"/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“Торги в форме </w:t>
      </w:r>
      <w:bookmarkStart w:id="5" w:name="ВидАукцион_РП"/>
      <w:bookmarkEnd w:id="5"/>
      <w:r w:rsidR="00F06780">
        <w:rPr>
          <w:sz w:val="24"/>
          <w:szCs w:val="24"/>
        </w:rPr>
        <w:t>открытого аукциона</w:t>
      </w:r>
      <w:r w:rsidR="00AD0D96">
        <w:rPr>
          <w:sz w:val="24"/>
          <w:szCs w:val="24"/>
        </w:rPr>
        <w:t xml:space="preserve"> </w:t>
      </w:r>
      <w:r w:rsidR="00C31F76" w:rsidRPr="00334D8D">
        <w:rPr>
          <w:sz w:val="24"/>
          <w:szCs w:val="24"/>
        </w:rPr>
        <w:t xml:space="preserve">по продаже имущества </w:t>
      </w:r>
      <w:r w:rsidR="00A303F3">
        <w:rPr>
          <w:sz w:val="24"/>
          <w:szCs w:val="24"/>
        </w:rPr>
        <w:t xml:space="preserve">должника </w:t>
      </w:r>
      <w:bookmarkStart w:id="6" w:name="ПолнНаимДолжник"/>
      <w:bookmarkEnd w:id="6"/>
      <w:r w:rsidR="00F06780">
        <w:rPr>
          <w:sz w:val="24"/>
          <w:szCs w:val="24"/>
        </w:rPr>
        <w:t>Карюк Сергей Андреевич</w:t>
      </w:r>
      <w:r w:rsidRPr="00334D8D">
        <w:rPr>
          <w:sz w:val="24"/>
          <w:szCs w:val="24"/>
        </w:rPr>
        <w:t>”</w:t>
      </w:r>
      <w:r w:rsidR="00224412" w:rsidRPr="00224412">
        <w:rPr>
          <w:sz w:val="24"/>
          <w:szCs w:val="24"/>
        </w:rPr>
        <w:t>.</w:t>
      </w:r>
    </w:p>
    <w:p w:rsidR="00F02EA1" w:rsidRPr="00334D8D" w:rsidRDefault="00F02EA1" w:rsidP="00F000F2">
      <w:pPr>
        <w:spacing w:line="240" w:lineRule="auto"/>
        <w:contextualSpacing/>
        <w:rPr>
          <w:sz w:val="24"/>
          <w:szCs w:val="24"/>
        </w:rPr>
      </w:pPr>
    </w:p>
    <w:p w:rsidR="002B1D27" w:rsidRPr="00F000F2" w:rsidRDefault="002B1D27" w:rsidP="00F000F2">
      <w:pPr>
        <w:pStyle w:val="a3"/>
        <w:numPr>
          <w:ilvl w:val="0"/>
          <w:numId w:val="5"/>
        </w:numPr>
        <w:spacing w:line="240" w:lineRule="auto"/>
        <w:rPr>
          <w:sz w:val="24"/>
          <w:szCs w:val="24"/>
        </w:rPr>
      </w:pPr>
      <w:r w:rsidRPr="00F000F2">
        <w:rPr>
          <w:b/>
          <w:sz w:val="24"/>
          <w:szCs w:val="24"/>
        </w:rPr>
        <w:t xml:space="preserve">Информация о/об </w:t>
      </w:r>
      <w:bookmarkStart w:id="7" w:name="ВидАукцион_ПП"/>
      <w:bookmarkEnd w:id="7"/>
      <w:r w:rsidR="00F06780">
        <w:rPr>
          <w:b/>
          <w:sz w:val="24"/>
          <w:szCs w:val="24"/>
        </w:rPr>
        <w:t>открытом аукционе</w:t>
      </w:r>
      <w:r w:rsidR="004878B7" w:rsidRPr="00F000F2">
        <w:rPr>
          <w:sz w:val="24"/>
          <w:szCs w:val="24"/>
        </w:rPr>
        <w:t xml:space="preserve"> </w:t>
      </w:r>
      <w:r w:rsidRPr="004B7B60">
        <w:rPr>
          <w:b/>
          <w:sz w:val="24"/>
          <w:szCs w:val="24"/>
        </w:rPr>
        <w:t>№</w:t>
      </w:r>
      <w:r w:rsidRPr="00F000F2">
        <w:rPr>
          <w:sz w:val="24"/>
          <w:szCs w:val="24"/>
        </w:rPr>
        <w:t xml:space="preserve"> </w:t>
      </w:r>
      <w:bookmarkStart w:id="8" w:name="НомерАукцион_1"/>
      <w:bookmarkEnd w:id="8"/>
      <w:r w:rsidR="00F06780">
        <w:rPr>
          <w:sz w:val="24"/>
          <w:szCs w:val="24"/>
        </w:rPr>
        <w:t>АО0001011</w:t>
      </w:r>
      <w:r w:rsidR="00224412">
        <w:rPr>
          <w:sz w:val="24"/>
          <w:szCs w:val="24"/>
          <w:lang w:val="en-US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876"/>
        <w:gridCol w:w="7806"/>
      </w:tblGrid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Вставка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12049" w:type="dxa"/>
          </w:tcPr>
          <w:p w:rsidR="002B1D27" w:rsidRPr="00334D8D" w:rsidRDefault="00F06780" w:rsidP="00F000F2">
            <w:pPr>
              <w:contextualSpacing/>
              <w:rPr>
                <w:sz w:val="24"/>
                <w:szCs w:val="24"/>
              </w:rPr>
            </w:pPr>
            <w:bookmarkStart w:id="9" w:name="ФормаПредставление"/>
            <w:bookmarkEnd w:id="9"/>
            <w:r>
              <w:rPr>
                <w:sz w:val="24"/>
                <w:szCs w:val="24"/>
              </w:rPr>
              <w:t>Открытая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 xml:space="preserve">Торги в форме </w:t>
            </w:r>
            <w:bookmarkStart w:id="10" w:name="ВидАукцион_РП_1"/>
            <w:bookmarkEnd w:id="10"/>
            <w:r w:rsidR="00F06780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>по продаже имущества</w:t>
            </w:r>
            <w:r w:rsidR="004878B7">
              <w:rPr>
                <w:sz w:val="24"/>
                <w:szCs w:val="24"/>
              </w:rPr>
              <w:t xml:space="preserve">  </w:t>
            </w:r>
            <w:bookmarkStart w:id="11" w:name="СокрНаимДолжник"/>
            <w:bookmarkEnd w:id="11"/>
            <w:r w:rsidR="00F06780">
              <w:rPr>
                <w:sz w:val="24"/>
                <w:szCs w:val="24"/>
              </w:rPr>
              <w:t>Карюк Сергей Андреевич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12049" w:type="dxa"/>
          </w:tcPr>
          <w:p w:rsidR="002B1D27" w:rsidRPr="00224412" w:rsidRDefault="00F06780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2" w:name="ДопСведение"/>
            <w:bookmarkEnd w:id="12"/>
            <w:r>
              <w:rPr>
                <w:sz w:val="24"/>
                <w:szCs w:val="24"/>
                <w:lang w:val="en-US"/>
              </w:rPr>
              <w:t>-</w:t>
            </w:r>
            <w:r w:rsidR="00224412">
              <w:rPr>
                <w:sz w:val="24"/>
                <w:szCs w:val="24"/>
                <w:lang w:val="en-US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Победителем электронных торгов по продаже имущества должника посредством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 xml:space="preserve"> </w:t>
            </w:r>
            <w:bookmarkStart w:id="13" w:name="ВидАукцион_РП_2"/>
            <w:bookmarkEnd w:id="13"/>
            <w:r w:rsidR="00F06780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="00DA0BD2" w:rsidRPr="00334D8D">
              <w:rPr>
                <w:sz w:val="24"/>
                <w:szCs w:val="24"/>
              </w:rPr>
              <w:t xml:space="preserve">признается участник открытых торгов, который </w:t>
            </w:r>
            <w:bookmarkStart w:id="14" w:name="ФормаОпределение"/>
            <w:bookmarkEnd w:id="14"/>
            <w:r w:rsidR="00F06780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rPr>
                <w:b/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[</w:t>
            </w:r>
            <w:r w:rsidR="002A4ADA" w:rsidRPr="00334D8D">
              <w:rPr>
                <w:sz w:val="24"/>
                <w:szCs w:val="24"/>
              </w:rPr>
              <w:t>Подача заявок</w:t>
            </w:r>
            <w:r w:rsidRPr="00334D8D">
              <w:rPr>
                <w:sz w:val="24"/>
                <w:szCs w:val="24"/>
              </w:rPr>
              <w:t xml:space="preserve"> </w:t>
            </w:r>
            <w:r w:rsidR="002A4ADA" w:rsidRPr="00334D8D">
              <w:rPr>
                <w:sz w:val="24"/>
                <w:szCs w:val="24"/>
              </w:rPr>
              <w:t xml:space="preserve">на </w:t>
            </w:r>
            <w:r w:rsidRPr="00334D8D">
              <w:rPr>
                <w:sz w:val="24"/>
                <w:szCs w:val="24"/>
              </w:rPr>
              <w:t>участие в торг</w:t>
            </w:r>
            <w:r w:rsidR="002A4ADA" w:rsidRPr="00334D8D">
              <w:rPr>
                <w:sz w:val="24"/>
                <w:szCs w:val="24"/>
              </w:rPr>
              <w:t>ах производится в электронной форме</w:t>
            </w:r>
            <w:r w:rsidRPr="00334D8D">
              <w:rPr>
                <w:sz w:val="24"/>
                <w:szCs w:val="24"/>
              </w:rPr>
              <w:t xml:space="preserve"> на сайте в сети Интернет по адресу: </w:t>
            </w:r>
            <w:hyperlink r:id="rId7" w:history="1"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334D8D">
              <w:rPr>
                <w:sz w:val="24"/>
                <w:szCs w:val="24"/>
              </w:rPr>
              <w:t>]</w:t>
            </w:r>
          </w:p>
        </w:tc>
      </w:tr>
      <w:tr w:rsidR="002B1D27" w:rsidRPr="00334D8D" w:rsidTr="00E3311F">
        <w:trPr>
          <w:trHeight w:val="69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12049" w:type="dxa"/>
          </w:tcPr>
          <w:p w:rsidR="002B1D27" w:rsidRPr="00224412" w:rsidRDefault="00F06780" w:rsidP="00F000F2">
            <w:pPr>
              <w:contextualSpacing/>
              <w:rPr>
                <w:rFonts w:cstheme="minorHAnsi"/>
                <w:sz w:val="24"/>
                <w:szCs w:val="24"/>
                <w:lang w:val="en-US"/>
              </w:rPr>
            </w:pPr>
            <w:bookmarkStart w:id="15" w:name="ДатаНачПриемЗаявки_ддммгг"/>
            <w:bookmarkEnd w:id="15"/>
            <w:r>
              <w:rPr>
                <w:rFonts w:cstheme="minorHAnsi"/>
                <w:sz w:val="24"/>
                <w:szCs w:val="24"/>
              </w:rPr>
              <w:t>15.03.2015</w:t>
            </w:r>
            <w:r w:rsidR="004878B7">
              <w:rPr>
                <w:rFonts w:cstheme="minorHAnsi"/>
                <w:sz w:val="24"/>
                <w:szCs w:val="24"/>
              </w:rPr>
              <w:t xml:space="preserve"> </w:t>
            </w:r>
            <w:r w:rsidR="002B1D27" w:rsidRPr="00A303F3">
              <w:rPr>
                <w:rFonts w:cstheme="minorHAnsi"/>
                <w:sz w:val="24"/>
                <w:szCs w:val="24"/>
              </w:rPr>
              <w:t xml:space="preserve">года в </w:t>
            </w:r>
            <w:bookmarkStart w:id="16" w:name="ВремяНачПриемЗаявки_ччмм"/>
            <w:bookmarkEnd w:id="16"/>
            <w:r>
              <w:rPr>
                <w:rFonts w:cstheme="minorHAnsi"/>
                <w:sz w:val="24"/>
                <w:szCs w:val="24"/>
              </w:rPr>
              <w:t>9:00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12049" w:type="dxa"/>
          </w:tcPr>
          <w:p w:rsidR="002B1D27" w:rsidRPr="00224412" w:rsidRDefault="00F06780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7" w:name="ДатаКонПриемЗаявки_ддммгг"/>
            <w:bookmarkEnd w:id="17"/>
            <w:r>
              <w:rPr>
                <w:sz w:val="24"/>
                <w:szCs w:val="24"/>
              </w:rPr>
              <w:t>24.03.2015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18" w:name="ВремяКонПриемЗаявки_ччмм"/>
            <w:bookmarkEnd w:id="18"/>
            <w:r>
              <w:rPr>
                <w:sz w:val="24"/>
                <w:szCs w:val="24"/>
              </w:rPr>
              <w:t>18:00</w:t>
            </w:r>
          </w:p>
        </w:tc>
      </w:tr>
      <w:tr w:rsidR="002B1D27" w:rsidRPr="00334D8D" w:rsidTr="00E3311F">
        <w:trPr>
          <w:trHeight w:val="15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12049" w:type="dxa"/>
          </w:tcPr>
          <w:p w:rsidR="002B1D27" w:rsidRPr="00224412" w:rsidRDefault="00F06780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9" w:name="ДатаПубСМИ_ддммгг"/>
            <w:bookmarkEnd w:id="19"/>
            <w:r>
              <w:rPr>
                <w:sz w:val="24"/>
                <w:szCs w:val="24"/>
              </w:rPr>
              <w:t>14.03.2015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0" w:name="ВремяПубСМИ_ччмм"/>
            <w:bookmarkEnd w:id="20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19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334D8D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12049" w:type="dxa"/>
          </w:tcPr>
          <w:p w:rsidR="002B1D27" w:rsidRPr="00224412" w:rsidRDefault="00F06780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21" w:name="ДатаПубОрган_ддммгг"/>
            <w:bookmarkEnd w:id="21"/>
            <w:r>
              <w:rPr>
                <w:sz w:val="24"/>
                <w:szCs w:val="24"/>
              </w:rPr>
              <w:t>14.03.2015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2" w:name="ВремяПубОрган_ччмм"/>
            <w:bookmarkEnd w:id="22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12049" w:type="dxa"/>
          </w:tcPr>
          <w:p w:rsidR="002B1D27" w:rsidRPr="00334D8D" w:rsidRDefault="00F06780" w:rsidP="00F000F2">
            <w:pPr>
              <w:contextualSpacing/>
              <w:rPr>
                <w:sz w:val="24"/>
                <w:szCs w:val="24"/>
              </w:rPr>
            </w:pPr>
            <w:bookmarkStart w:id="23" w:name="ДатаПубРеестр_ддммгг"/>
            <w:bookmarkEnd w:id="23"/>
            <w:r>
              <w:rPr>
                <w:sz w:val="24"/>
                <w:szCs w:val="24"/>
              </w:rPr>
              <w:t>22.03.2015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4" w:name="ВремяПубРеестр_ччмм"/>
            <w:bookmarkEnd w:id="24"/>
            <w:r>
              <w:rPr>
                <w:sz w:val="24"/>
                <w:szCs w:val="24"/>
              </w:rPr>
              <w:t>0:00</w:t>
            </w:r>
          </w:p>
        </w:tc>
      </w:tr>
    </w:tbl>
    <w:p w:rsidR="00E3311F" w:rsidRDefault="00E3311F" w:rsidP="00F000F2">
      <w:pPr>
        <w:ind w:firstLine="708"/>
        <w:contextualSpacing/>
        <w:rPr>
          <w:sz w:val="24"/>
          <w:szCs w:val="24"/>
          <w:lang w:val="en-US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F0678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06780" w:rsidRDefault="00F06780" w:rsidP="00F0678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5" w:name="ОрганизаторТорги"/>
            <w:bookmarkEnd w:id="25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F06780" w:rsidRDefault="00F06780" w:rsidP="00F0678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F0678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06780" w:rsidRDefault="00F06780" w:rsidP="00F0678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F06780" w:rsidRDefault="00F06780" w:rsidP="00F0678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</w:tbl>
    <w:p w:rsidR="008D4253" w:rsidRDefault="008D4253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F0678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06780" w:rsidRDefault="00F06780" w:rsidP="00F0678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6" w:name="Арбитр"/>
            <w:bookmarkEnd w:id="26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F06780" w:rsidRDefault="00F06780" w:rsidP="00F0678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F0678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06780" w:rsidRDefault="00F06780" w:rsidP="00F0678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F06780" w:rsidRDefault="00F06780" w:rsidP="00F0678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F0678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06780" w:rsidRDefault="00F06780" w:rsidP="00F0678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5341" w:type="dxa"/>
          </w:tcPr>
          <w:p w:rsidR="00F06780" w:rsidRDefault="00F06780" w:rsidP="00F0678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НП СРО "Межрегиональный центр экспертов и профессиональных управляющих" </w:t>
            </w:r>
          </w:p>
        </w:tc>
      </w:tr>
      <w:tr w:rsidR="00F0678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06780" w:rsidRDefault="00F06780" w:rsidP="00F0678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5341" w:type="dxa"/>
          </w:tcPr>
          <w:p w:rsidR="00F06780" w:rsidRDefault="00F06780" w:rsidP="00F0678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6864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F0678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06780" w:rsidRDefault="00F06780" w:rsidP="00F0678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7" w:name="Суд"/>
            <w:bookmarkEnd w:id="27"/>
            <w:r>
              <w:rPr>
                <w:sz w:val="24"/>
                <w:szCs w:val="24"/>
              </w:rPr>
              <w:t>Наименование арбитражного суда</w:t>
            </w:r>
          </w:p>
        </w:tc>
        <w:tc>
          <w:tcPr>
            <w:tcW w:w="5341" w:type="dxa"/>
          </w:tcPr>
          <w:p w:rsidR="00F06780" w:rsidRDefault="00F06780" w:rsidP="00F0678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F0678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06780" w:rsidRDefault="00F06780" w:rsidP="00F0678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5341" w:type="dxa"/>
          </w:tcPr>
          <w:p w:rsidR="00F06780" w:rsidRDefault="00F06780" w:rsidP="00F0678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А57-10721/2014 </w:t>
            </w:r>
          </w:p>
        </w:tc>
      </w:tr>
      <w:tr w:rsidR="00F0678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06780" w:rsidRDefault="00F06780" w:rsidP="00F0678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5341" w:type="dxa"/>
          </w:tcPr>
          <w:p w:rsidR="00F06780" w:rsidRDefault="00F06780" w:rsidP="00F0678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Решение Арбитражного суда Саратовской области по делу №А57-10721/2014 от 13.10.2014 г. 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F0678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06780" w:rsidRDefault="00F06780" w:rsidP="00F0678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8" w:name="Должник"/>
            <w:bookmarkEnd w:id="28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5341" w:type="dxa"/>
          </w:tcPr>
          <w:p w:rsidR="00F06780" w:rsidRDefault="00F06780" w:rsidP="00F0678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Индивидуальный предприниматель</w:t>
            </w:r>
          </w:p>
        </w:tc>
      </w:tr>
      <w:tr w:rsidR="00F0678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06780" w:rsidRDefault="00F06780" w:rsidP="00F0678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F06780" w:rsidRDefault="00F06780" w:rsidP="00F0678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F0678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06780" w:rsidRDefault="00F06780" w:rsidP="00F0678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F06780" w:rsidRDefault="00F06780" w:rsidP="00F0678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643900793511</w:t>
            </w:r>
          </w:p>
        </w:tc>
      </w:tr>
      <w:tr w:rsidR="00F0678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06780" w:rsidRDefault="00F06780" w:rsidP="00F0678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ОГРНИП</w:t>
            </w:r>
          </w:p>
        </w:tc>
        <w:tc>
          <w:tcPr>
            <w:tcW w:w="5341" w:type="dxa"/>
          </w:tcPr>
          <w:p w:rsidR="00F06780" w:rsidRDefault="00F06780" w:rsidP="00F0678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313643933600032</w:t>
            </w:r>
          </w:p>
        </w:tc>
      </w:tr>
      <w:tr w:rsidR="00F0678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06780" w:rsidRDefault="00F06780" w:rsidP="00F0678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5341" w:type="dxa"/>
          </w:tcPr>
          <w:p w:rsidR="00F06780" w:rsidRDefault="00F06780" w:rsidP="00F0678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Оплата имущества (за вычетом внесённого ранее задатка) должна быть произведена в течение 30 дней с момента подписания договора купли- продажи, до момента передачи имущества покупателю.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F0678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06780" w:rsidRDefault="00F06780" w:rsidP="00F0678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9" w:name="КонтактноеЛицо"/>
            <w:bookmarkEnd w:id="29"/>
            <w:r>
              <w:rPr>
                <w:sz w:val="24"/>
                <w:szCs w:val="24"/>
              </w:rPr>
              <w:lastRenderedPageBreak/>
              <w:t>ФИО</w:t>
            </w:r>
          </w:p>
        </w:tc>
        <w:tc>
          <w:tcPr>
            <w:tcW w:w="5341" w:type="dxa"/>
          </w:tcPr>
          <w:p w:rsidR="00F06780" w:rsidRDefault="00F06780" w:rsidP="00F0678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F0678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06780" w:rsidRDefault="00F06780" w:rsidP="00F0678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5341" w:type="dxa"/>
          </w:tcPr>
          <w:p w:rsidR="00F06780" w:rsidRDefault="00F06780" w:rsidP="00F0678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89030211701</w:t>
            </w:r>
          </w:p>
        </w:tc>
      </w:tr>
      <w:tr w:rsidR="00F0678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06780" w:rsidRDefault="00F06780" w:rsidP="00F0678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5341" w:type="dxa"/>
          </w:tcPr>
          <w:p w:rsidR="00F06780" w:rsidRDefault="00F06780" w:rsidP="00F0678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9232CC" w:rsidRPr="009232CC" w:rsidRDefault="008D4253" w:rsidP="009232CC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9232CC">
        <w:rPr>
          <w:b/>
          <w:sz w:val="24"/>
          <w:szCs w:val="24"/>
        </w:rPr>
        <w:t>Лоты</w:t>
      </w:r>
    </w:p>
    <w:p w:rsidR="00F06780" w:rsidRDefault="00F06780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30" w:name="ЛотНазвание_1"/>
      <w:bookmarkEnd w:id="30"/>
      <w:r>
        <w:rPr>
          <w:rFonts w:cstheme="minorHAnsi"/>
          <w:sz w:val="24"/>
          <w:szCs w:val="24"/>
        </w:rPr>
        <w:t>Лот 1.</w:t>
      </w:r>
      <w:r w:rsidR="009C5856">
        <w:rPr>
          <w:rFonts w:cstheme="minorHAnsi"/>
          <w:sz w:val="24"/>
          <w:szCs w:val="24"/>
        </w:rPr>
        <w:t xml:space="preserve"> </w:t>
      </w:r>
      <w:bookmarkStart w:id="31" w:name="Лот_1"/>
      <w:bookmarkEnd w:id="31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F0678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06780" w:rsidRDefault="00F06780" w:rsidP="00F0678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Наименование лота</w:t>
            </w:r>
          </w:p>
        </w:tc>
        <w:tc>
          <w:tcPr>
            <w:tcW w:w="5341" w:type="dxa"/>
          </w:tcPr>
          <w:p w:rsidR="00F06780" w:rsidRDefault="00F06780" w:rsidP="00F0678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Лот 989</w:t>
            </w:r>
          </w:p>
        </w:tc>
      </w:tr>
      <w:tr w:rsidR="00F0678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06780" w:rsidRDefault="00F06780" w:rsidP="00F0678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5341" w:type="dxa"/>
          </w:tcPr>
          <w:p w:rsidR="00F06780" w:rsidRDefault="00F06780" w:rsidP="00F0678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</w:t>
            </w:r>
          </w:p>
        </w:tc>
      </w:tr>
      <w:tr w:rsidR="00F0678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06780" w:rsidRDefault="00F06780" w:rsidP="00F0678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5341" w:type="dxa"/>
          </w:tcPr>
          <w:p w:rsidR="00F06780" w:rsidRDefault="00F06780" w:rsidP="00F0678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Папка с мет.скоросш. BRAUBERG "Стандарт" красная, до 100 листов, 0,6мм                              </w:t>
            </w:r>
          </w:p>
        </w:tc>
      </w:tr>
      <w:tr w:rsidR="00F0678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06780" w:rsidRDefault="00F06780" w:rsidP="00F0678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Начальная цена</w:t>
            </w:r>
          </w:p>
        </w:tc>
        <w:tc>
          <w:tcPr>
            <w:tcW w:w="5341" w:type="dxa"/>
          </w:tcPr>
          <w:p w:rsidR="00F06780" w:rsidRDefault="00F06780" w:rsidP="00F0678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30</w:t>
            </w:r>
          </w:p>
        </w:tc>
      </w:tr>
      <w:tr w:rsidR="00F0678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06780" w:rsidRDefault="00F06780" w:rsidP="00F0678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% от начальной цены</w:t>
            </w:r>
          </w:p>
        </w:tc>
        <w:tc>
          <w:tcPr>
            <w:tcW w:w="5341" w:type="dxa"/>
          </w:tcPr>
          <w:p w:rsidR="00F06780" w:rsidRDefault="00F06780" w:rsidP="00F0678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5</w:t>
            </w:r>
          </w:p>
        </w:tc>
      </w:tr>
      <w:tr w:rsidR="00F0678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06780" w:rsidRDefault="00F06780" w:rsidP="00F0678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руб.</w:t>
            </w:r>
          </w:p>
        </w:tc>
        <w:tc>
          <w:tcPr>
            <w:tcW w:w="5341" w:type="dxa"/>
          </w:tcPr>
          <w:p w:rsidR="00F06780" w:rsidRDefault="00F06780" w:rsidP="00F0678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</w:t>
            </w:r>
          </w:p>
        </w:tc>
      </w:tr>
      <w:tr w:rsidR="00F0678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06780" w:rsidRDefault="00F06780" w:rsidP="00F0678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Обеспечение задатка</w:t>
            </w:r>
          </w:p>
        </w:tc>
        <w:tc>
          <w:tcPr>
            <w:tcW w:w="5341" w:type="dxa"/>
          </w:tcPr>
          <w:p w:rsidR="00F06780" w:rsidRDefault="00F06780" w:rsidP="00F0678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Процент он начальной цены лота</w:t>
            </w:r>
          </w:p>
        </w:tc>
      </w:tr>
      <w:tr w:rsidR="00F0678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06780" w:rsidRDefault="00F06780" w:rsidP="00F0678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Размер задатка</w:t>
            </w:r>
          </w:p>
        </w:tc>
        <w:tc>
          <w:tcPr>
            <w:tcW w:w="5341" w:type="dxa"/>
          </w:tcPr>
          <w:p w:rsidR="00F06780" w:rsidRDefault="00F06780" w:rsidP="00F0678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10</w:t>
            </w:r>
          </w:p>
        </w:tc>
      </w:tr>
      <w:tr w:rsidR="00F0678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06780" w:rsidRDefault="00F06780" w:rsidP="00F0678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5341" w:type="dxa"/>
          </w:tcPr>
          <w:p w:rsidR="00F06780" w:rsidRDefault="00F06780" w:rsidP="00F0678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 на р\с 40817810200291715599 в Саратовской филиале ОАО «Балтийский банк»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  <w:tr w:rsidR="00F0678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06780" w:rsidRDefault="00F06780" w:rsidP="00F0678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5341" w:type="dxa"/>
          </w:tcPr>
          <w:p w:rsidR="00F06780" w:rsidRDefault="00F06780" w:rsidP="00F0678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р\с 40817810200291715599 в Саратовской филиале ОАО 'Балтийский банк'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</w:tbl>
    <w:p w:rsidR="00BD3614" w:rsidRDefault="00386E55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 </w:t>
      </w:r>
      <w:bookmarkStart w:id="32" w:name="ЛотНазвание_2"/>
      <w:bookmarkEnd w:id="32"/>
      <w:r>
        <w:rPr>
          <w:rFonts w:cstheme="minorHAnsi"/>
          <w:sz w:val="24"/>
          <w:szCs w:val="24"/>
        </w:rPr>
        <w:t xml:space="preserve"> </w:t>
      </w:r>
      <w:bookmarkStart w:id="33" w:name="Лот_2"/>
      <w:bookmarkEnd w:id="33"/>
      <w:r w:rsidR="00B519CB">
        <w:rPr>
          <w:rFonts w:cstheme="minorHAnsi"/>
          <w:sz w:val="24"/>
          <w:szCs w:val="24"/>
        </w:rPr>
        <w:t xml:space="preserve"> </w:t>
      </w:r>
      <w:bookmarkStart w:id="34" w:name="ЛотНазвание_3"/>
      <w:bookmarkEnd w:id="34"/>
      <w:r w:rsidR="00B519CB">
        <w:rPr>
          <w:rFonts w:cstheme="minorHAnsi"/>
          <w:sz w:val="24"/>
          <w:szCs w:val="24"/>
        </w:rPr>
        <w:t xml:space="preserve"> </w:t>
      </w:r>
      <w:bookmarkStart w:id="35" w:name="Лот_3"/>
      <w:bookmarkEnd w:id="35"/>
      <w:r w:rsidR="00B519CB">
        <w:rPr>
          <w:rFonts w:cstheme="minorHAnsi"/>
          <w:sz w:val="24"/>
          <w:szCs w:val="24"/>
        </w:rPr>
        <w:t xml:space="preserve"> </w:t>
      </w:r>
      <w:bookmarkStart w:id="36" w:name="ЛотНазвание_4"/>
      <w:bookmarkEnd w:id="36"/>
      <w:r w:rsidR="00B519CB">
        <w:rPr>
          <w:rFonts w:cstheme="minorHAnsi"/>
          <w:sz w:val="24"/>
          <w:szCs w:val="24"/>
        </w:rPr>
        <w:t xml:space="preserve"> </w:t>
      </w:r>
      <w:bookmarkStart w:id="37" w:name="Лот_4"/>
      <w:bookmarkEnd w:id="37"/>
      <w:r w:rsidR="00B519CB">
        <w:rPr>
          <w:rFonts w:cstheme="minorHAnsi"/>
          <w:sz w:val="24"/>
          <w:szCs w:val="24"/>
        </w:rPr>
        <w:t xml:space="preserve"> </w:t>
      </w:r>
      <w:bookmarkStart w:id="38" w:name="ЛотНазвание_5"/>
      <w:bookmarkEnd w:id="38"/>
      <w:r w:rsidR="00B519CB">
        <w:rPr>
          <w:rFonts w:cstheme="minorHAnsi"/>
          <w:sz w:val="24"/>
          <w:szCs w:val="24"/>
        </w:rPr>
        <w:t xml:space="preserve"> </w:t>
      </w:r>
      <w:bookmarkStart w:id="39" w:name="Лот_5"/>
      <w:bookmarkEnd w:id="39"/>
      <w:r w:rsidR="00B519CB">
        <w:rPr>
          <w:rFonts w:cstheme="minorHAnsi"/>
          <w:sz w:val="24"/>
          <w:szCs w:val="24"/>
        </w:rPr>
        <w:t xml:space="preserve"> </w:t>
      </w:r>
      <w:bookmarkStart w:id="40" w:name="ЛотНазвание_6"/>
      <w:bookmarkEnd w:id="40"/>
      <w:r w:rsidR="00B519CB">
        <w:rPr>
          <w:rFonts w:cstheme="minorHAnsi"/>
          <w:sz w:val="24"/>
          <w:szCs w:val="24"/>
        </w:rPr>
        <w:t xml:space="preserve"> </w:t>
      </w:r>
      <w:bookmarkStart w:id="41" w:name="Лот_6"/>
      <w:bookmarkEnd w:id="41"/>
      <w:r w:rsidR="00B519CB">
        <w:rPr>
          <w:rFonts w:cstheme="minorHAnsi"/>
          <w:sz w:val="24"/>
          <w:szCs w:val="24"/>
        </w:rPr>
        <w:t xml:space="preserve"> </w:t>
      </w:r>
      <w:bookmarkStart w:id="42" w:name="ЛотНазвание_7"/>
      <w:bookmarkEnd w:id="42"/>
      <w:r w:rsidR="00B519CB">
        <w:rPr>
          <w:rFonts w:cstheme="minorHAnsi"/>
          <w:sz w:val="24"/>
          <w:szCs w:val="24"/>
        </w:rPr>
        <w:t xml:space="preserve"> </w:t>
      </w:r>
      <w:bookmarkStart w:id="43" w:name="Лот_7"/>
      <w:bookmarkEnd w:id="43"/>
      <w:r w:rsidR="00B519CB">
        <w:rPr>
          <w:rFonts w:cstheme="minorHAnsi"/>
          <w:sz w:val="24"/>
          <w:szCs w:val="24"/>
        </w:rPr>
        <w:t xml:space="preserve"> </w:t>
      </w:r>
      <w:bookmarkStart w:id="44" w:name="ЛотНазвание_8"/>
      <w:bookmarkEnd w:id="44"/>
      <w:r w:rsidR="00B519CB">
        <w:rPr>
          <w:rFonts w:cstheme="minorHAnsi"/>
          <w:sz w:val="24"/>
          <w:szCs w:val="24"/>
        </w:rPr>
        <w:t xml:space="preserve"> </w:t>
      </w:r>
      <w:bookmarkStart w:id="45" w:name="Лот_8"/>
      <w:bookmarkEnd w:id="45"/>
      <w:r w:rsidR="00A36A9A">
        <w:rPr>
          <w:rFonts w:cstheme="minorHAnsi"/>
          <w:sz w:val="24"/>
          <w:szCs w:val="24"/>
        </w:rPr>
        <w:t xml:space="preserve"> </w:t>
      </w:r>
      <w:bookmarkStart w:id="46" w:name="ЛотНазвание_9"/>
      <w:bookmarkEnd w:id="46"/>
      <w:r w:rsidR="00A36A9A">
        <w:rPr>
          <w:rFonts w:cstheme="minorHAnsi"/>
          <w:sz w:val="24"/>
          <w:szCs w:val="24"/>
        </w:rPr>
        <w:t xml:space="preserve"> </w:t>
      </w:r>
      <w:bookmarkStart w:id="47" w:name="Лот_9"/>
      <w:bookmarkEnd w:id="47"/>
      <w:r w:rsidR="00A36A9A">
        <w:rPr>
          <w:rFonts w:cstheme="minorHAnsi"/>
          <w:sz w:val="24"/>
          <w:szCs w:val="24"/>
        </w:rPr>
        <w:t xml:space="preserve"> </w:t>
      </w:r>
      <w:bookmarkStart w:id="48" w:name="ЛотНазвание_10"/>
      <w:bookmarkEnd w:id="48"/>
      <w:r w:rsidR="00A36A9A">
        <w:rPr>
          <w:rFonts w:cstheme="minorHAnsi"/>
          <w:sz w:val="24"/>
          <w:szCs w:val="24"/>
        </w:rPr>
        <w:t xml:space="preserve"> </w:t>
      </w:r>
      <w:bookmarkStart w:id="49" w:name="Лот_10"/>
      <w:bookmarkEnd w:id="49"/>
    </w:p>
    <w:p w:rsidR="00205E9B" w:rsidRDefault="00205E9B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</w:p>
    <w:p w:rsidR="008D4BB1" w:rsidRPr="00204B30" w:rsidRDefault="008D4BB1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50" w:name="ПодтверждениеПодпись"/>
      <w:bookmarkEnd w:id="50"/>
      <w:r>
        <w:rPr>
          <w:rFonts w:cstheme="minorHAnsi"/>
          <w:sz w:val="24"/>
          <w:szCs w:val="24"/>
        </w:rPr>
        <w:t xml:space="preserve"> </w:t>
      </w:r>
    </w:p>
    <w:sectPr w:rsidR="008D4BB1" w:rsidRPr="00204B30" w:rsidSect="008F11FF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73A4A"/>
    <w:multiLevelType w:val="hybridMultilevel"/>
    <w:tmpl w:val="78B4F14C"/>
    <w:lvl w:ilvl="0" w:tplc="BE5C506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15F04871"/>
    <w:multiLevelType w:val="multilevel"/>
    <w:tmpl w:val="23B6746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  <w:b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  <w:b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  <w:b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  <w:b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  <w:b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  <w:b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  <w:b/>
      </w:rPr>
    </w:lvl>
  </w:abstractNum>
  <w:abstractNum w:abstractNumId="2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8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">
    <w:nsid w:val="2DCF23D0"/>
    <w:multiLevelType w:val="multilevel"/>
    <w:tmpl w:val="5E36C02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</w:rPr>
    </w:lvl>
  </w:abstractNum>
  <w:abstractNum w:abstractNumId="4">
    <w:nsid w:val="729222B7"/>
    <w:multiLevelType w:val="hybridMultilevel"/>
    <w:tmpl w:val="BCA81D7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3"/>
  </w:num>
  <w:num w:numId="3">
    <w:abstractNumId w:val="0"/>
  </w:num>
  <w:num w:numId="4">
    <w:abstractNumId w:val="1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drawingGridHorizontalSpacing w:val="110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E23E0"/>
    <w:rsid w:val="000002F3"/>
    <w:rsid w:val="00026AE9"/>
    <w:rsid w:val="00041F56"/>
    <w:rsid w:val="000816FD"/>
    <w:rsid w:val="00096531"/>
    <w:rsid w:val="000A157C"/>
    <w:rsid w:val="000A4364"/>
    <w:rsid w:val="000B408F"/>
    <w:rsid w:val="00120C8B"/>
    <w:rsid w:val="00172564"/>
    <w:rsid w:val="001814C1"/>
    <w:rsid w:val="00195EFA"/>
    <w:rsid w:val="001A4047"/>
    <w:rsid w:val="001E0AE7"/>
    <w:rsid w:val="002003E4"/>
    <w:rsid w:val="00204B30"/>
    <w:rsid w:val="00205E9B"/>
    <w:rsid w:val="0020620D"/>
    <w:rsid w:val="00224412"/>
    <w:rsid w:val="00257748"/>
    <w:rsid w:val="00264606"/>
    <w:rsid w:val="002A3726"/>
    <w:rsid w:val="002A4ADA"/>
    <w:rsid w:val="002B1D27"/>
    <w:rsid w:val="002D401B"/>
    <w:rsid w:val="002E706E"/>
    <w:rsid w:val="00334D8D"/>
    <w:rsid w:val="0035742B"/>
    <w:rsid w:val="00382C0C"/>
    <w:rsid w:val="00386E55"/>
    <w:rsid w:val="003B7661"/>
    <w:rsid w:val="003C734A"/>
    <w:rsid w:val="003D0CC0"/>
    <w:rsid w:val="00405DC3"/>
    <w:rsid w:val="00424B57"/>
    <w:rsid w:val="0045349A"/>
    <w:rsid w:val="00474531"/>
    <w:rsid w:val="004854ED"/>
    <w:rsid w:val="004878B7"/>
    <w:rsid w:val="004B1BD6"/>
    <w:rsid w:val="004B7B60"/>
    <w:rsid w:val="004E5D4F"/>
    <w:rsid w:val="0055468D"/>
    <w:rsid w:val="005A28C1"/>
    <w:rsid w:val="005D704F"/>
    <w:rsid w:val="005F60B9"/>
    <w:rsid w:val="007101BA"/>
    <w:rsid w:val="0073102E"/>
    <w:rsid w:val="00746EC3"/>
    <w:rsid w:val="00775425"/>
    <w:rsid w:val="008D4253"/>
    <w:rsid w:val="008D4BB1"/>
    <w:rsid w:val="008F11FF"/>
    <w:rsid w:val="00901FC9"/>
    <w:rsid w:val="009154ED"/>
    <w:rsid w:val="00920033"/>
    <w:rsid w:val="009232CC"/>
    <w:rsid w:val="009A7315"/>
    <w:rsid w:val="009C5856"/>
    <w:rsid w:val="00A101D7"/>
    <w:rsid w:val="00A303F3"/>
    <w:rsid w:val="00A36A9A"/>
    <w:rsid w:val="00A73BD5"/>
    <w:rsid w:val="00A81A87"/>
    <w:rsid w:val="00AC2729"/>
    <w:rsid w:val="00AC6EF3"/>
    <w:rsid w:val="00AD0D96"/>
    <w:rsid w:val="00B1677D"/>
    <w:rsid w:val="00B42541"/>
    <w:rsid w:val="00B519CB"/>
    <w:rsid w:val="00BD3614"/>
    <w:rsid w:val="00BF1C30"/>
    <w:rsid w:val="00C31F76"/>
    <w:rsid w:val="00C92D2E"/>
    <w:rsid w:val="00CB0632"/>
    <w:rsid w:val="00D7239C"/>
    <w:rsid w:val="00D80A33"/>
    <w:rsid w:val="00DA0670"/>
    <w:rsid w:val="00DA0BD2"/>
    <w:rsid w:val="00DA33BD"/>
    <w:rsid w:val="00E02A52"/>
    <w:rsid w:val="00E3311F"/>
    <w:rsid w:val="00E43870"/>
    <w:rsid w:val="00E76B17"/>
    <w:rsid w:val="00F000F2"/>
    <w:rsid w:val="00F02EA1"/>
    <w:rsid w:val="00F06780"/>
    <w:rsid w:val="00F65447"/>
    <w:rsid w:val="00F8333C"/>
    <w:rsid w:val="00FE23E0"/>
    <w:rsid w:val="00FF6DC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http://eurtp.ru/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E172B63-C025-4AED-991C-090073F9D05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579</Words>
  <Characters>3303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3875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Пользователь Windows</cp:lastModifiedBy>
  <cp:revision>1</cp:revision>
  <dcterms:created xsi:type="dcterms:W3CDTF">2015-04-07T13:49:00Z</dcterms:created>
  <dcterms:modified xsi:type="dcterms:W3CDTF">2015-04-07T13:49:00Z</dcterms:modified>
</cp:coreProperties>
</file>