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8681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8681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8681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86815">
        <w:rPr>
          <w:sz w:val="24"/>
          <w:szCs w:val="24"/>
        </w:rPr>
        <w:t>АО000953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8681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8681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8681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86815">
        <w:rPr>
          <w:sz w:val="24"/>
          <w:szCs w:val="24"/>
        </w:rPr>
        <w:t>АО000953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8681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868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8681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868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8681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8681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681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868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868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8681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8681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86815" w:rsidRDefault="0078681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931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Папка-планшет BRAUBERG с верхним прижимом и крышкой А4 картон/ПВХ, черная (удвоенный срок службы)   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681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86815" w:rsidRDefault="00786815" w:rsidP="0078681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8681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B9C27-003D-4137-9B20-13C3765D4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