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46C">
        <w:rPr>
          <w:b/>
          <w:sz w:val="24"/>
          <w:szCs w:val="24"/>
        </w:rPr>
        <w:t>2711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46C" w:rsidRDefault="005154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46C" w:rsidRDefault="005154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915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Соединитель для последовательного соединения рамок-POS, прозрачный, 290278                          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4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46C" w:rsidRDefault="005154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51546C" w:rsidRDefault="0051546C" w:rsidP="00515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46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11D48-0DF9-458B-8229-45F5967F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