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072A">
        <w:rPr>
          <w:b/>
          <w:sz w:val="24"/>
          <w:szCs w:val="24"/>
        </w:rPr>
        <w:t>2686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072A" w:rsidRDefault="00EC07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072A" w:rsidRDefault="00EC07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906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890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синяя, без защитного экрана, 290250                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07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072A" w:rsidRDefault="00EC07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07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07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EC072A" w:rsidRDefault="00EC072A" w:rsidP="00EC07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2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B8D09-F58E-45E0-89CF-06706F0C2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