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32AD">
        <w:rPr>
          <w:b/>
          <w:sz w:val="24"/>
          <w:szCs w:val="24"/>
        </w:rPr>
        <w:t>2680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32AD" w:rsidRDefault="008B32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32AD" w:rsidRDefault="008B32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884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галогеновая PHILIPS Caps GY6.35 CL, 20Вт, 12В, миниатюр.,прозрач., 4000ч, цоколь GY6.35,402196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32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32AD" w:rsidRDefault="008B32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32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32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8B32AD" w:rsidRDefault="008B32AD" w:rsidP="008B32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32A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C0827-AF18-45F8-BFF2-FCDDC3283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