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4101">
        <w:rPr>
          <w:b/>
          <w:sz w:val="24"/>
          <w:szCs w:val="24"/>
        </w:rPr>
        <w:t>2667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4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4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4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4101" w:rsidRDefault="006E41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4101" w:rsidRDefault="006E41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4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4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887</w:t>
            </w:r>
          </w:p>
        </w:tc>
      </w:tr>
      <w:tr w:rsidR="006E4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871</w:t>
            </w:r>
          </w:p>
        </w:tc>
      </w:tr>
      <w:tr w:rsidR="006E4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накаливания PHILIPS P45 CL E27, 40Вт, шарообр., прозрач., колба d=45мм, цоколь d=27мм, 011886 </w:t>
            </w:r>
          </w:p>
        </w:tc>
      </w:tr>
      <w:tr w:rsidR="006E4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41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41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4101" w:rsidRDefault="006E41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41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41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41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6E4101" w:rsidRDefault="006E4101" w:rsidP="006E41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4101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2A3EA-6B77-4EC6-8495-3A1518E68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