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00F2">
        <w:rPr>
          <w:b/>
          <w:sz w:val="24"/>
          <w:szCs w:val="24"/>
        </w:rPr>
        <w:t>2660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00F2" w:rsidRDefault="002E00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00F2" w:rsidRDefault="002E00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864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FR E27, 75Вт, грушевидн., матовая, колба d=55мм, цоколь d=27мм, 354747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00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00F2" w:rsidRDefault="002E00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00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00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2E00F2" w:rsidRDefault="002E00F2" w:rsidP="002E00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00F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98E2F-5C5A-4B6B-BB92-40D36194B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