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23D2">
        <w:rPr>
          <w:b/>
          <w:sz w:val="24"/>
          <w:szCs w:val="24"/>
        </w:rPr>
        <w:t>2659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23D2" w:rsidRDefault="008D23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23D2" w:rsidRDefault="008D23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879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863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A55 FR E27, 40Вт, грушевидн., матовая, колба d=55мм, цоколь d=27мм, 354686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D23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23D2" w:rsidRDefault="008D23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23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23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8D23D2" w:rsidRDefault="008D23D2" w:rsidP="008D23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D23D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19F02-65F7-4AA0-BE3F-7632B10B4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