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5601">
        <w:rPr>
          <w:b/>
          <w:sz w:val="24"/>
          <w:szCs w:val="24"/>
        </w:rPr>
        <w:t>2631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5601" w:rsidRDefault="00F056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5601" w:rsidRDefault="00F056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851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835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20(90)Вт, цоколь E27, 8000ч, хол. свет, 451076           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56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5601" w:rsidRDefault="00F056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56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56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F05601" w:rsidRDefault="00F05601" w:rsidP="00F056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D00CA-739F-47CE-9D91-0B1FC14C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