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2B46">
        <w:rPr>
          <w:b/>
          <w:sz w:val="24"/>
          <w:szCs w:val="24"/>
        </w:rPr>
        <w:t>2624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2B46" w:rsidRDefault="00502B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2B46" w:rsidRDefault="00502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844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828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E27, 8000ч, тепл. свет, 451069          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2B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2B46" w:rsidRDefault="00502B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2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2B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502B46" w:rsidRDefault="00502B46" w:rsidP="00502B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2B4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E08AA-2DAF-4A8C-8A97-00568FEF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