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358C">
        <w:rPr>
          <w:b/>
          <w:sz w:val="24"/>
          <w:szCs w:val="24"/>
        </w:rPr>
        <w:t>2462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358C" w:rsidRDefault="008E35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358C" w:rsidRDefault="008E35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832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816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E27, 12000ч, тепл. свет, 451057    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35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358C" w:rsidRDefault="008E35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35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35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8E358C" w:rsidRDefault="008E358C" w:rsidP="008E35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358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D6F09-01DD-411B-A938-1A213AB12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