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787D">
        <w:rPr>
          <w:b/>
          <w:sz w:val="24"/>
          <w:szCs w:val="24"/>
        </w:rPr>
        <w:t>2457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787D" w:rsidRDefault="008878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787D" w:rsidRDefault="008878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827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811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11(60)Вт, цоколь E14, 12000ч, хол. свет, 451052     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878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787D" w:rsidRDefault="008878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78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878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88787D" w:rsidRDefault="0088787D" w:rsidP="008878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8787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653D5-A018-4C8A-A112-3F95216BF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