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0EF2">
        <w:rPr>
          <w:b/>
          <w:sz w:val="24"/>
          <w:szCs w:val="24"/>
        </w:rPr>
        <w:t>2309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0EF2" w:rsidRDefault="008B0E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0EF2" w:rsidRDefault="008B0E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763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1372 ORIENTAL с ластиком                                                   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0E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0EF2" w:rsidRDefault="008B0E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0E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0E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8B0EF2" w:rsidRDefault="008B0EF2" w:rsidP="008B0E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0EF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5124F-8C7D-4064-9749-02EEA52A8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