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7C25">
        <w:rPr>
          <w:b/>
          <w:sz w:val="24"/>
          <w:szCs w:val="24"/>
        </w:rPr>
        <w:t>2300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7C25" w:rsidRDefault="00657C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7C25" w:rsidRDefault="00657C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754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без ластика 650 НВ                                                      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7C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7C25" w:rsidRDefault="00657C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7C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7C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657C25" w:rsidRDefault="00657C25" w:rsidP="00657C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7C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1148A-0D41-4EB0-B7A4-C81F7C94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