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20A8">
        <w:rPr>
          <w:b/>
          <w:sz w:val="24"/>
          <w:szCs w:val="24"/>
        </w:rPr>
        <w:t>2299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20A8" w:rsidRDefault="002D20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20A8" w:rsidRDefault="002D20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769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753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WATERMAN, оригинальный (Франция), 0,5мм, S0791000, синий                         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20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20A8" w:rsidRDefault="002D20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20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20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2D20A8" w:rsidRDefault="002D20A8" w:rsidP="002D20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20A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4AA33-AFE9-4F43-BF83-94A795A2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