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66C5">
        <w:rPr>
          <w:b/>
          <w:sz w:val="24"/>
          <w:szCs w:val="24"/>
        </w:rPr>
        <w:t>2171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66C5" w:rsidRDefault="008C66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66C5" w:rsidRDefault="008C66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725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66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66C5" w:rsidRDefault="008C66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6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6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C66C5" w:rsidRDefault="008C66C5" w:rsidP="008C6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66C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10165-AF5B-4BCC-9C0D-6D6BA9AD5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