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7C3C">
        <w:rPr>
          <w:b/>
          <w:sz w:val="24"/>
          <w:szCs w:val="24"/>
        </w:rPr>
        <w:t>2147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7C3C" w:rsidRDefault="00657C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7C3C" w:rsidRDefault="00657C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701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PENSAN "GLOBAL-21", 138мм, евронаконечник, 0,5 мм, 2221, синий          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7C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7C3C" w:rsidRDefault="00657C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7C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7C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657C3C" w:rsidRDefault="00657C3C" w:rsidP="00657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7C3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83053-0956-4CD4-AEEB-594B2BE5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