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67B1">
        <w:rPr>
          <w:b/>
          <w:sz w:val="24"/>
          <w:szCs w:val="24"/>
        </w:rPr>
        <w:t>2137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67B1" w:rsidRDefault="008067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67B1" w:rsidRDefault="008067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707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691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А3, 450*315*60мм, без отделений, черный, 221371                            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67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67B1" w:rsidRDefault="008067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6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67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8067B1" w:rsidRDefault="008067B1" w:rsidP="008067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67B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4E47F-20B4-4FB2-BE85-F88CBBA8F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