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7615">
        <w:rPr>
          <w:b/>
          <w:sz w:val="24"/>
          <w:szCs w:val="24"/>
        </w:rPr>
        <w:t>1997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7615" w:rsidRDefault="00A676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7615" w:rsidRDefault="00A676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651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UNIBOB профессиональная 48мм*50м(реальная длина!)                            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76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7615" w:rsidRDefault="00A676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76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76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A67615" w:rsidRDefault="00A67615" w:rsidP="00A676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761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2C040-ED2D-4070-9CB8-370B656A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