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CD3">
        <w:rPr>
          <w:b/>
          <w:sz w:val="24"/>
          <w:szCs w:val="24"/>
        </w:rPr>
        <w:t>1838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CD3" w:rsidRDefault="00BF6C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6CD3" w:rsidRDefault="00BF6C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592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мягкая для карандаша со скош. краем, 52,5х19,5х8,5 мм, BM40             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6C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6CD3" w:rsidRDefault="00BF6C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6C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6C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BF6CD3" w:rsidRDefault="00BF6CD3" w:rsidP="00BF6C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6CD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49BE8-CF33-4404-ABF1-07CF5B94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