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341BE">
        <w:rPr>
          <w:b/>
          <w:sz w:val="24"/>
          <w:szCs w:val="24"/>
        </w:rPr>
        <w:t>АО0008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341B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341BE">
        <w:rPr>
          <w:b/>
          <w:sz w:val="24"/>
          <w:szCs w:val="24"/>
        </w:rPr>
        <w:t>АО0008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341B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341B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341BE">
              <w:rPr>
                <w:sz w:val="24"/>
                <w:szCs w:val="24"/>
              </w:rPr>
              <w:t>Общество с ограниченной ответственностью "Пересвет-Регион-Саратов"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341B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341B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341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341B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01.09.2014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341B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03.10.2014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341B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30.08.2014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341B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29.08.2014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341B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01.09.2014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7:00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№А57-22867/2012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19 января 2014 года по делу №А57-22867/2012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"Пересвет-Регион-Саратов"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«Пересвет-Регион-Саратов»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6454082936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1066454050398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пяти дней со дня подписания договора купли-продажи в размере, установленном по результатам аукциона за вычетом суммы задатка, </w:t>
            </w:r>
            <w:r>
              <w:rPr>
                <w:sz w:val="24"/>
                <w:szCs w:val="24"/>
              </w:rPr>
              <w:lastRenderedPageBreak/>
              <w:t>денежными средствами, на расчетный счет должника.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"Центр экономики и права"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341BE" w:rsidRDefault="00C341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аукционе заявитель с 9 час. 00 мин. московского времени 01.09.2014 г. круглосуточно, в течение семи дней в неделю до 18 час. 00 мин. московского времени 03.10.2014 г. регистрируется на сайте: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http://eurtp.ru, в электронной форме,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 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Архитектурно оформленный забор (металлический) протяженностью 2000 м., собственность, адрес г. Саратов. Волжский район, Новосоколовогорский жилой район, 1 микрорайон; забор (металлический) для ограждения территории котельной, протяженностью 540 м., собственность, адрес г. Саратов. Волжский район, Новосоколовогорский жилой район, 1 микрорайон; Блок-контейнер БК-103 (3шт); Блок-контейнер БК-103; Блок-контейнер БК-103; Блок-контейнер БК-103; Блок-контейнер БК-103; Система охранного видеонаблюдения № 3 (два контура по 10 камер).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2742000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137100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</w:p>
        </w:tc>
      </w:tr>
      <w:tr w:rsidR="00C341BE">
        <w:tc>
          <w:tcPr>
            <w:tcW w:w="4785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341BE" w:rsidRDefault="00C341BE" w:rsidP="00C34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ООО «ЦЭП» до окончания приема заявок по реквизитам ООО «ЦЭП», ИНН 6452932433, КПП 645201001,  р/с  № 0702810100000006183 в ОАО «НВКбанк» г. Саратов, к/с № 30101810100000000751, БИК 046311751. В назначении платежа указывается: «Задаток для участия в аукционе по продаже имущества ООО «Пересвет-Регион-Саратов» (лот №1)». Перечисление задатка заявителем без представления подписанного договора о задатке считается акцептом, размещенного на электронной площадке договора о задатке. Договор о задатке и проекты договоров купли-продажи предмета торгов размещены на электронной площадке.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341BE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1C388D" w:rsidP="00EB4646">
      <w:pPr>
        <w:rPr>
          <w:sz w:val="24"/>
          <w:szCs w:val="24"/>
        </w:rPr>
      </w:pPr>
      <w:bookmarkStart w:id="50" w:name="ПодтверждениеПодпись"/>
      <w:bookmarkEnd w:id="50"/>
      <w:r>
        <w:rPr>
          <w:sz w:val="24"/>
          <w:szCs w:val="24"/>
        </w:rPr>
        <w:t>Протокол подписан организатором торгов 07.10.2014 12:42:52.</w:t>
      </w:r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C388D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341B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1429</Words>
  <Characters>8148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2014-10-16T10:42:00Z</dcterms:created>
  <dcterms:modified xsi:type="dcterms:W3CDTF">2014-10-16T10:42:00Z</dcterms:modified>
</cp:coreProperties>
</file>