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4CAD">
        <w:rPr>
          <w:b/>
          <w:sz w:val="24"/>
          <w:szCs w:val="24"/>
        </w:rPr>
        <w:t>1548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4CAD" w:rsidRDefault="00BC4C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4CAD" w:rsidRDefault="00BC4C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502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Готовальня MAPED (Франция) "Stop System", 3 предм, ассорти,ударопроч.пенал с подвесом,дисплей,196100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4C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4CAD" w:rsidRDefault="00BC4C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4C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4C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BC4CAD" w:rsidRDefault="00BC4CAD" w:rsidP="00BC4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4CA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B419-5D6A-4759-89DA-57AA7A9F3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