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323E">
        <w:rPr>
          <w:b/>
          <w:sz w:val="24"/>
          <w:szCs w:val="24"/>
        </w:rPr>
        <w:t>1379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323E" w:rsidRDefault="006F32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323E" w:rsidRDefault="006F3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433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ПИФАГОР (линейка, треуг-к, тр-тир) прозрачный                                       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32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323E" w:rsidRDefault="006F3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32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32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6F323E" w:rsidRDefault="006F323E" w:rsidP="006F3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323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415E3-4348-49A6-AFEC-54BAEA2A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