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4C31">
        <w:rPr>
          <w:b/>
          <w:sz w:val="24"/>
          <w:szCs w:val="24"/>
        </w:rPr>
        <w:t>802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4C31" w:rsidRDefault="00BA4C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4C31" w:rsidRDefault="00BA4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257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 самоклеящ.  BRAUBERG набор,51*75мм,25*75мм+закладки НЕОН 12*48мм 20л,в книжке,европодвес,122730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4C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4C31" w:rsidRDefault="00BA4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4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4C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BA4C31" w:rsidRDefault="00BA4C31" w:rsidP="00BA4C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4C3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CA00D-3D7B-4601-8D66-29284D395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