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4E76">
        <w:rPr>
          <w:b/>
          <w:sz w:val="24"/>
          <w:szCs w:val="24"/>
        </w:rPr>
        <w:t>800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4E76" w:rsidRDefault="00B44E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4E76" w:rsidRDefault="00B44E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255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фигурный BRAUBERG "Сердце"  50л., розовый, европодвес, 122710                      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4E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4E76" w:rsidRDefault="00B44E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4E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4E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B44E76" w:rsidRDefault="00B44E76" w:rsidP="00B44E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4E7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E5589-3AE4-44CE-B26D-1568A74C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