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734E">
        <w:rPr>
          <w:b/>
          <w:sz w:val="24"/>
          <w:szCs w:val="24"/>
        </w:rPr>
        <w:t>645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734E" w:rsidRDefault="00E773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734E" w:rsidRDefault="00E77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30*20*2000шт(ролик), светостойкость до 2 мес.          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73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734E" w:rsidRDefault="00E77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7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7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7734E" w:rsidRDefault="00E7734E" w:rsidP="00E77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734E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4C147-27C2-4260-9AD4-CC9AF12D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