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4CB0">
        <w:rPr>
          <w:b/>
          <w:sz w:val="24"/>
          <w:szCs w:val="24"/>
        </w:rPr>
        <w:t>АО000157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4CB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4CB0">
        <w:rPr>
          <w:b/>
          <w:sz w:val="24"/>
          <w:szCs w:val="24"/>
        </w:rPr>
        <w:t>АО000157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4CB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4CB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4CB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4CB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4CB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4C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4CB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4CB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4CB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4CB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4CB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4CB0" w:rsidRDefault="00434CB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проклеенный, спираль 8*8*5, цветная, "Каскад-4Ц", 121514                  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34CB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4CB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4C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 руб.</w:t>
            </w:r>
          </w:p>
        </w:tc>
      </w:tr>
      <w:tr w:rsidR="00434C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34CB0" w:rsidRDefault="00434CB0" w:rsidP="00434C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4CB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34CB0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