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1CF3">
        <w:rPr>
          <w:b/>
          <w:sz w:val="24"/>
          <w:szCs w:val="24"/>
        </w:rPr>
        <w:t>496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1CF3" w:rsidRDefault="004B1C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1CF3" w:rsidRDefault="004B1C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"Кожа коричневая" 192л., обл. шелк, 121590     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1C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1CF3" w:rsidRDefault="004B1C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1C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1C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4B1CF3" w:rsidRDefault="004B1CF3" w:rsidP="004B1C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1CF3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5E2EA-2D9A-4379-B4CA-3320AC89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