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0FA5">
        <w:rPr>
          <w:b/>
          <w:sz w:val="24"/>
          <w:szCs w:val="24"/>
        </w:rPr>
        <w:t>491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0FA5" w:rsidRDefault="00FE0F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0FA5" w:rsidRDefault="00FE0F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"Шотландка" 208л., лам. обложка, 121585       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0F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0FA5" w:rsidRDefault="00FE0F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0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0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FE0FA5" w:rsidRDefault="00FE0FA5" w:rsidP="00FE0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B31CE-2A3F-4086-9BDC-D8D1FCBCE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