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3AE6">
        <w:rPr>
          <w:b/>
          <w:sz w:val="24"/>
          <w:szCs w:val="24"/>
        </w:rPr>
        <w:t>249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3AE6" w:rsidRDefault="00263A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3AE6" w:rsidRDefault="00263A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XEROX 610мм*50м, InkjetMonochromePaper,плотность 80г/м2, белизна CIE 164%,450L90504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3A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3AE6" w:rsidRDefault="00263A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3A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3A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263AE6" w:rsidRDefault="00263AE6" w:rsidP="00263A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3AE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436D4-76E8-4BE7-8FFF-476014FD0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