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47CF6">
        <w:rPr>
          <w:b/>
          <w:sz w:val="24"/>
          <w:szCs w:val="24"/>
        </w:rPr>
        <w:t>169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47CF6" w:rsidRDefault="00F47C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47CF6" w:rsidRDefault="00F47C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белая А4,300г/м 125л.д/полноцв.печ. класс"А++"Австрия, белизн 161%(CIE), ш/к 17424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47C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47CF6" w:rsidRDefault="00F47C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7C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47C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F47CF6" w:rsidRDefault="00F47CF6" w:rsidP="00F47C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4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3F80F-005C-4936-85CF-495409B52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