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4C3A">
        <w:rPr>
          <w:b/>
          <w:sz w:val="24"/>
          <w:szCs w:val="24"/>
        </w:rPr>
        <w:t>126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4C3A" w:rsidRDefault="00604C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4C3A" w:rsidRDefault="00604C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GLOSSY белая мел глянц А4,135г/м 250л.класс "А++"Австрия,белизн 138%(CIE),ш/к24866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4C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4C3A" w:rsidRDefault="00604C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4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4C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604C3A" w:rsidRDefault="00604C3A" w:rsidP="00604C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4C3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F3E79-CE6C-445E-93C8-612389AD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