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24CA">
        <w:rPr>
          <w:b/>
          <w:sz w:val="24"/>
          <w:szCs w:val="24"/>
        </w:rPr>
        <w:t>100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24CA" w:rsidRDefault="005D24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24CA" w:rsidRDefault="005D24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Туринск А3, 65 г/м, 500 л. белизна 92%                                                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24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24CA" w:rsidRDefault="005D24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24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24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5D24CA" w:rsidRDefault="005D24CA" w:rsidP="005D24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24C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C1A07-9042-4710-9A33-E2AC98BF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