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0F6B">
        <w:rPr>
          <w:b/>
          <w:sz w:val="24"/>
          <w:szCs w:val="24"/>
        </w:rPr>
        <w:t>АО00034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0F6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0F6B">
        <w:rPr>
          <w:b/>
          <w:sz w:val="24"/>
          <w:szCs w:val="24"/>
        </w:rPr>
        <w:t>АО00034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0F6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0F6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0F6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0F6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0F6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0F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0F6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0F6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0F6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0F6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0F6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0F6B" w:rsidRDefault="005D0F6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д/терминалов и банкоматов AKZENT термобум., 80х200х25 (488м), слой внутрь,ш/к00899,01810,02244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538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0F6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0F6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0F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538 руб.</w:t>
            </w:r>
          </w:p>
        </w:tc>
      </w:tr>
      <w:tr w:rsidR="005D0F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0F6B" w:rsidRDefault="005D0F6B" w:rsidP="005D0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0F6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0F6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